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66B5" w14:textId="77777777" w:rsidR="000E4737" w:rsidRDefault="000E4737" w:rsidP="000E4737">
      <w:pPr>
        <w:pStyle w:val="Heading2"/>
        <w:spacing w:after="0"/>
      </w:pPr>
      <w:r>
        <w:t xml:space="preserve">Community Justice Centres (CJC) multicultural promotion strategy </w:t>
      </w:r>
    </w:p>
    <w:p w14:paraId="08ED5E72" w14:textId="17D4DF49" w:rsidR="00B1126D" w:rsidRDefault="000E4737" w:rsidP="000E4737">
      <w:pPr>
        <w:pStyle w:val="Heading2"/>
        <w:spacing w:before="0"/>
      </w:pPr>
      <w:r>
        <w:t>2015-2016</w:t>
      </w:r>
    </w:p>
    <w:p w14:paraId="5BC3C21B" w14:textId="77777777" w:rsidR="000E4737" w:rsidRPr="000E4737" w:rsidRDefault="000E4737" w:rsidP="000E4737">
      <w:pPr>
        <w:pStyle w:val="Heading3"/>
        <w:rPr>
          <w:b w:val="0"/>
          <w:color w:val="auto"/>
          <w:sz w:val="22"/>
          <w:szCs w:val="24"/>
        </w:rPr>
      </w:pPr>
      <w:r w:rsidRPr="000E4737">
        <w:rPr>
          <w:b w:val="0"/>
          <w:color w:val="auto"/>
          <w:sz w:val="22"/>
          <w:szCs w:val="24"/>
        </w:rPr>
        <w:t>CJC recognises and supports the multicultural principles contained in the Multicultural NSW Act 2000 (NSW).</w:t>
      </w:r>
    </w:p>
    <w:p w14:paraId="7FFA7599" w14:textId="77777777" w:rsidR="000E4737" w:rsidRPr="000E4737" w:rsidRDefault="000E4737" w:rsidP="000E4737">
      <w:pPr>
        <w:pStyle w:val="Heading3"/>
        <w:rPr>
          <w:b w:val="0"/>
          <w:color w:val="auto"/>
          <w:sz w:val="22"/>
          <w:szCs w:val="24"/>
        </w:rPr>
      </w:pPr>
      <w:r w:rsidRPr="000E4737">
        <w:rPr>
          <w:b w:val="0"/>
          <w:color w:val="auto"/>
          <w:sz w:val="22"/>
          <w:szCs w:val="24"/>
        </w:rPr>
        <w:t>In particular, Principle (1</w:t>
      </w:r>
      <w:proofErr w:type="gramStart"/>
      <w:r w:rsidRPr="000E4737">
        <w:rPr>
          <w:b w:val="0"/>
          <w:color w:val="auto"/>
          <w:sz w:val="22"/>
          <w:szCs w:val="24"/>
        </w:rPr>
        <w:t>)(</w:t>
      </w:r>
      <w:proofErr w:type="gramEnd"/>
      <w:r w:rsidRPr="000E4737">
        <w:rPr>
          <w:b w:val="0"/>
          <w:color w:val="auto"/>
          <w:sz w:val="22"/>
          <w:szCs w:val="24"/>
        </w:rPr>
        <w:t>a)(ii) states that all individuals in NSW should have the greatest possible opportunity to make use of, and participate in, relevant activities and programs provided or administered by the NSW Government.</w:t>
      </w:r>
    </w:p>
    <w:p w14:paraId="7B78663F" w14:textId="77777777" w:rsidR="000E4737" w:rsidRDefault="000E4737" w:rsidP="000E4737">
      <w:pPr>
        <w:pStyle w:val="Heading3"/>
        <w:rPr>
          <w:b w:val="0"/>
          <w:color w:val="auto"/>
          <w:sz w:val="22"/>
          <w:szCs w:val="24"/>
        </w:rPr>
      </w:pPr>
      <w:r w:rsidRPr="000E4737">
        <w:rPr>
          <w:b w:val="0"/>
          <w:color w:val="auto"/>
          <w:sz w:val="22"/>
          <w:szCs w:val="24"/>
        </w:rPr>
        <w:t>This strategy outlines how CJC intends to promote its services to multicultural communities in 2015-2016. It was developed in line with the NSW Department of Justice’s Multicultural Plan 2015-2018.</w:t>
      </w:r>
    </w:p>
    <w:p w14:paraId="3A054753" w14:textId="77777777" w:rsidR="000E4737" w:rsidRPr="008404A9" w:rsidRDefault="000E4737" w:rsidP="000E4737">
      <w:pPr>
        <w:pStyle w:val="Heading7"/>
      </w:pPr>
      <w:r>
        <w:t>CJC services</w:t>
      </w:r>
    </w:p>
    <w:p w14:paraId="778DFFA2" w14:textId="77777777" w:rsidR="000E4737" w:rsidRDefault="000E4737" w:rsidP="000E4737">
      <w:r>
        <w:t xml:space="preserve">CJC </w:t>
      </w:r>
      <w:r w:rsidRPr="00343581">
        <w:t>provides free mediation services across NSW to help people in dispute to reach an agreement.</w:t>
      </w:r>
    </w:p>
    <w:p w14:paraId="1D94EACE" w14:textId="77777777" w:rsidR="000E4737" w:rsidRDefault="000E4737" w:rsidP="000E4737">
      <w:r w:rsidRPr="00814A2B">
        <w:t>The CJC mediation process is voluntary, confidential and impartial.  It focuses on helping parties in a dispute understand the causes of the dispute, and their respective interests and needs.  CJC mediation helps people take responsibility and control for resolving their own problems, rather than having a third party impose a solution on them.  A mediation session can be organised in a short timeframe, at a location close to the parties.  It can also be a time- and cost-effective alternative to going to court.</w:t>
      </w:r>
    </w:p>
    <w:p w14:paraId="19CFFA26" w14:textId="4C015618" w:rsidR="00D6612E" w:rsidRDefault="000E4737" w:rsidP="000E4737">
      <w:r w:rsidRPr="00814A2B">
        <w:t xml:space="preserve">CJC offers mediation in languages other than English through an accredited interpreter.  </w:t>
      </w:r>
      <w:r w:rsidR="0041044B">
        <w:t xml:space="preserve">CJC’s information fact sheet is translated into 21 community languages. CJC mediators come from a range of different cultural backgrounds. </w:t>
      </w:r>
      <w:r w:rsidR="00D6612E">
        <w:t>When assigning mediators, CJC takes into consideration any relevant cultural issues.</w:t>
      </w:r>
    </w:p>
    <w:p w14:paraId="7500AB89" w14:textId="33CEB86B" w:rsidR="000E4737" w:rsidRDefault="0041044B" w:rsidP="000E4737">
      <w:r>
        <w:t xml:space="preserve">CJC </w:t>
      </w:r>
      <w:proofErr w:type="gramStart"/>
      <w:r>
        <w:t>staff also come from a range of different cultural backgrounds and participate</w:t>
      </w:r>
      <w:proofErr w:type="gramEnd"/>
      <w:r>
        <w:t xml:space="preserve"> in training from time to time in </w:t>
      </w:r>
      <w:r w:rsidR="00D6612E">
        <w:t>issues related to</w:t>
      </w:r>
      <w:r w:rsidR="005F48BE">
        <w:t xml:space="preserve"> cultural diversity.</w:t>
      </w:r>
    </w:p>
    <w:p w14:paraId="35C1AAA5" w14:textId="77777777" w:rsidR="000E4737" w:rsidRDefault="000E4737" w:rsidP="000E4737">
      <w:pPr>
        <w:pStyle w:val="Heading7"/>
      </w:pPr>
      <w:r>
        <w:t>CJC’s community engagement plan</w:t>
      </w:r>
    </w:p>
    <w:p w14:paraId="61BC49CA" w14:textId="77777777" w:rsidR="000E4737" w:rsidRDefault="000E4737" w:rsidP="000E4737">
      <w:r w:rsidRPr="00814A2B">
        <w:t>The promotion of CJC to multicultural communities falls within CJC’s broader stakeholder engagement plan. For 2015-</w:t>
      </w:r>
      <w:r>
        <w:t>20</w:t>
      </w:r>
      <w:r w:rsidRPr="00814A2B">
        <w:t xml:space="preserve">16, the focus of CJC’s stakeholder engagement work is on referring bodies (especially courts, councils, </w:t>
      </w:r>
      <w:proofErr w:type="gramStart"/>
      <w:r w:rsidRPr="00814A2B">
        <w:t>police</w:t>
      </w:r>
      <w:proofErr w:type="gramEnd"/>
      <w:r w:rsidRPr="00814A2B">
        <w:t xml:space="preserve"> and housing agencies) rather than on direct community engagement.</w:t>
      </w:r>
    </w:p>
    <w:p w14:paraId="0F67C006" w14:textId="77777777" w:rsidR="000E4737" w:rsidRDefault="000E4737" w:rsidP="005F48BE">
      <w:pPr>
        <w:spacing w:after="240"/>
      </w:pPr>
      <w:r w:rsidRPr="00814A2B">
        <w:t>The CJC stakeholder engagement plan also describes engaging CJC mediators in stakeholder engagement work, to build capacity to take part in community events and respond to requests for community presentations.</w:t>
      </w:r>
    </w:p>
    <w:p w14:paraId="1A3E6067" w14:textId="3397CE13" w:rsidR="000E4737" w:rsidRDefault="005F48BE" w:rsidP="005F48BE">
      <w:pPr>
        <w:pStyle w:val="Heading7"/>
      </w:pPr>
      <w:r>
        <w:lastRenderedPageBreak/>
        <w:br w:type="page"/>
      </w:r>
      <w:bookmarkStart w:id="0" w:name="_GoBack"/>
      <w:bookmarkEnd w:id="0"/>
      <w:r w:rsidR="000E4737">
        <w:t>Strategy aim</w:t>
      </w:r>
    </w:p>
    <w:p w14:paraId="66050810" w14:textId="77777777" w:rsidR="000E4737" w:rsidRPr="002609F2" w:rsidRDefault="000E4737" w:rsidP="000E4737">
      <w:r w:rsidRPr="002609F2">
        <w:t>To promote CJC services to multicultural communities</w:t>
      </w:r>
      <w:r>
        <w:t>.</w:t>
      </w:r>
      <w:r w:rsidRPr="002609F2">
        <w:t xml:space="preserve"> </w:t>
      </w:r>
      <w:proofErr w:type="gramStart"/>
      <w:r w:rsidRPr="002609F2">
        <w:t>(Multicultural Plan 2015-2018, strategy 6.1.2).</w:t>
      </w:r>
      <w:proofErr w:type="gramEnd"/>
    </w:p>
    <w:p w14:paraId="6A1333F0" w14:textId="77777777" w:rsidR="000E4737" w:rsidRDefault="000E4737" w:rsidP="000E4737">
      <w:pPr>
        <w:pStyle w:val="Heading7"/>
      </w:pPr>
      <w:r>
        <w:t>Strategy actions</w:t>
      </w:r>
    </w:p>
    <w:p w14:paraId="7DBC6E20" w14:textId="77777777" w:rsidR="000E4737" w:rsidRDefault="000E4737" w:rsidP="000E4737">
      <w:r>
        <w:t>In 2015-2016, CJC will:</w:t>
      </w:r>
    </w:p>
    <w:p w14:paraId="40D9D010" w14:textId="77777777" w:rsidR="000E4737" w:rsidRDefault="000E4737" w:rsidP="000E4737">
      <w:pPr>
        <w:pStyle w:val="ListParagraph"/>
        <w:keepNext w:val="0"/>
        <w:numPr>
          <w:ilvl w:val="0"/>
          <w:numId w:val="36"/>
        </w:numPr>
        <w:contextualSpacing w:val="0"/>
        <w:outlineLvl w:val="9"/>
      </w:pPr>
      <w:r>
        <w:t>Link with multicultural workers in target agencies (e.g. Police Multicultural Liaison Officers, Cultural Diversity Officers within councils).</w:t>
      </w:r>
    </w:p>
    <w:p w14:paraId="7F0FDB30" w14:textId="77777777" w:rsidR="000E4737" w:rsidRDefault="000E4737" w:rsidP="000E4737">
      <w:pPr>
        <w:pStyle w:val="ListParagraph"/>
        <w:keepNext w:val="0"/>
        <w:numPr>
          <w:ilvl w:val="0"/>
          <w:numId w:val="36"/>
        </w:numPr>
        <w:contextualSpacing w:val="0"/>
        <w:outlineLvl w:val="9"/>
      </w:pPr>
      <w:r>
        <w:t>Note in all discussions of CJC services that CJC uses interpreter services (free of charge to clients) and will assess the need for an interpreter when clients contact CJC.</w:t>
      </w:r>
    </w:p>
    <w:p w14:paraId="1E58B76D" w14:textId="77777777" w:rsidR="000E4737" w:rsidRDefault="000E4737" w:rsidP="000E4737">
      <w:pPr>
        <w:pStyle w:val="ListParagraph"/>
        <w:keepNext w:val="0"/>
        <w:numPr>
          <w:ilvl w:val="0"/>
          <w:numId w:val="36"/>
        </w:numPr>
        <w:contextualSpacing w:val="0"/>
        <w:outlineLvl w:val="9"/>
      </w:pPr>
      <w:r>
        <w:t>Build close working relationships with the department’s Diversity Services Unit, so that:</w:t>
      </w:r>
    </w:p>
    <w:p w14:paraId="4C819528" w14:textId="77777777" w:rsidR="000E4737" w:rsidRDefault="000E4737" w:rsidP="000E4737">
      <w:pPr>
        <w:pStyle w:val="ListParagraph"/>
        <w:keepNext w:val="0"/>
        <w:numPr>
          <w:ilvl w:val="1"/>
          <w:numId w:val="36"/>
        </w:numPr>
        <w:contextualSpacing w:val="0"/>
        <w:outlineLvl w:val="9"/>
      </w:pPr>
      <w:r>
        <w:t>CJC can be made aware of and invited to speak at multicultural workers’ networks.</w:t>
      </w:r>
    </w:p>
    <w:p w14:paraId="22440117" w14:textId="77777777" w:rsidR="000E4737" w:rsidRDefault="000E4737" w:rsidP="000E4737">
      <w:pPr>
        <w:pStyle w:val="ListParagraph"/>
        <w:keepNext w:val="0"/>
        <w:numPr>
          <w:ilvl w:val="1"/>
          <w:numId w:val="36"/>
        </w:numPr>
        <w:contextualSpacing w:val="0"/>
        <w:outlineLvl w:val="9"/>
      </w:pPr>
      <w:r>
        <w:t>The Diversity Services team is familiar with CJC process and can speak confidently about CJC whenever they are presenting on departmental services generally.</w:t>
      </w:r>
    </w:p>
    <w:p w14:paraId="25EA95DD" w14:textId="77777777" w:rsidR="000E4737" w:rsidRDefault="000E4737" w:rsidP="000E4737">
      <w:pPr>
        <w:pStyle w:val="ListParagraph"/>
        <w:keepNext w:val="0"/>
        <w:numPr>
          <w:ilvl w:val="0"/>
          <w:numId w:val="36"/>
        </w:numPr>
        <w:contextualSpacing w:val="0"/>
        <w:outlineLvl w:val="9"/>
      </w:pPr>
      <w:r>
        <w:t xml:space="preserve">Seek opportunities for participating in multicultural and </w:t>
      </w:r>
      <w:proofErr w:type="spellStart"/>
      <w:r>
        <w:t>ethnospecific</w:t>
      </w:r>
      <w:proofErr w:type="spellEnd"/>
      <w:r>
        <w:t xml:space="preserve"> community events around NSW.</w:t>
      </w:r>
    </w:p>
    <w:p w14:paraId="33841634" w14:textId="77777777" w:rsidR="000E4737" w:rsidRDefault="000E4737" w:rsidP="000E4737">
      <w:pPr>
        <w:pStyle w:val="ListParagraph"/>
        <w:keepNext w:val="0"/>
        <w:numPr>
          <w:ilvl w:val="0"/>
          <w:numId w:val="36"/>
        </w:numPr>
        <w:contextualSpacing w:val="0"/>
        <w:outlineLvl w:val="9"/>
      </w:pPr>
      <w:r>
        <w:t>Have capacity to respond to invitations to present to culturally diverse community groups (direct invitations and invitations via Diversity Services).</w:t>
      </w:r>
    </w:p>
    <w:p w14:paraId="6D549757" w14:textId="77777777" w:rsidR="000E4737" w:rsidRDefault="000E4737" w:rsidP="000E4737">
      <w:pPr>
        <w:pStyle w:val="ListParagraph"/>
        <w:keepNext w:val="0"/>
        <w:numPr>
          <w:ilvl w:val="0"/>
          <w:numId w:val="36"/>
        </w:numPr>
        <w:contextualSpacing w:val="0"/>
        <w:outlineLvl w:val="9"/>
      </w:pPr>
      <w:r>
        <w:t>Collect and analyse data in 2015-2016 including:</w:t>
      </w:r>
    </w:p>
    <w:p w14:paraId="613EC543" w14:textId="77777777" w:rsidR="000E4737" w:rsidRPr="00193B9A" w:rsidRDefault="000E4737" w:rsidP="000E4737">
      <w:pPr>
        <w:pStyle w:val="ListParagraph"/>
        <w:keepNext w:val="0"/>
        <w:numPr>
          <w:ilvl w:val="0"/>
          <w:numId w:val="37"/>
        </w:numPr>
        <w:contextualSpacing w:val="0"/>
        <w:outlineLvl w:val="9"/>
      </w:pPr>
      <w:r w:rsidRPr="00193B9A">
        <w:t xml:space="preserve">Number of Party </w:t>
      </w:r>
      <w:proofErr w:type="gramStart"/>
      <w:r w:rsidRPr="00193B9A">
        <w:t>A</w:t>
      </w:r>
      <w:proofErr w:type="gramEnd"/>
      <w:r w:rsidRPr="00193B9A">
        <w:t xml:space="preserve"> clients identifying a non-English speaking country of birth</w:t>
      </w:r>
      <w:r>
        <w:t>; t</w:t>
      </w:r>
      <w:r w:rsidRPr="00193B9A">
        <w:t>his number as a percentage of all Party A clients</w:t>
      </w:r>
      <w:r>
        <w:t>; breakdown of countries of birth.</w:t>
      </w:r>
    </w:p>
    <w:p w14:paraId="40228151" w14:textId="77777777" w:rsidR="000E4737" w:rsidRPr="00193B9A" w:rsidRDefault="000E4737" w:rsidP="000E4737">
      <w:pPr>
        <w:pStyle w:val="ListParagraph"/>
        <w:keepNext w:val="0"/>
        <w:numPr>
          <w:ilvl w:val="0"/>
          <w:numId w:val="37"/>
        </w:numPr>
        <w:contextualSpacing w:val="0"/>
        <w:outlineLvl w:val="9"/>
      </w:pPr>
      <w:r w:rsidRPr="00193B9A">
        <w:t>Number of mediation participant Party As identifying a non-English speaking country of birth</w:t>
      </w:r>
      <w:r>
        <w:t>; th</w:t>
      </w:r>
      <w:r w:rsidRPr="00193B9A">
        <w:t xml:space="preserve">is number as a percentage of all Party </w:t>
      </w:r>
      <w:proofErr w:type="gramStart"/>
      <w:r w:rsidRPr="00193B9A">
        <w:t>A</w:t>
      </w:r>
      <w:proofErr w:type="gramEnd"/>
      <w:r w:rsidRPr="00193B9A">
        <w:t xml:space="preserve"> mediation participants</w:t>
      </w:r>
      <w:r>
        <w:t>; breakdown of countries of birth</w:t>
      </w:r>
      <w:r w:rsidRPr="00193B9A">
        <w:t>.</w:t>
      </w:r>
    </w:p>
    <w:p w14:paraId="06C7E270" w14:textId="77777777" w:rsidR="000E4737" w:rsidRPr="00193B9A" w:rsidRDefault="000E4737" w:rsidP="000E4737">
      <w:pPr>
        <w:pStyle w:val="ListParagraph"/>
        <w:keepNext w:val="0"/>
        <w:numPr>
          <w:ilvl w:val="0"/>
          <w:numId w:val="37"/>
        </w:numPr>
        <w:contextualSpacing w:val="0"/>
        <w:outlineLvl w:val="9"/>
      </w:pPr>
      <w:r w:rsidRPr="00193B9A">
        <w:t>Number of phone calls utilising interpreter services (includ</w:t>
      </w:r>
      <w:r>
        <w:t>ing</w:t>
      </w:r>
      <w:r w:rsidRPr="00193B9A">
        <w:t xml:space="preserve"> </w:t>
      </w:r>
      <w:r>
        <w:t>c</w:t>
      </w:r>
      <w:r w:rsidRPr="00193B9A">
        <w:t>alls which reached an MA and calls which</w:t>
      </w:r>
      <w:r>
        <w:t xml:space="preserve"> reached the answering machine); t</w:t>
      </w:r>
      <w:r w:rsidRPr="00193B9A">
        <w:t>his number as a percentage of all phone calls</w:t>
      </w:r>
      <w:r>
        <w:t>; breakdown of languages interpreted (from TIS bills)</w:t>
      </w:r>
      <w:r w:rsidRPr="00193B9A">
        <w:t>.</w:t>
      </w:r>
    </w:p>
    <w:p w14:paraId="3D468647" w14:textId="77777777" w:rsidR="000E4737" w:rsidRPr="00193B9A" w:rsidRDefault="000E4737" w:rsidP="000E4737">
      <w:pPr>
        <w:pStyle w:val="ListParagraph"/>
        <w:keepNext w:val="0"/>
        <w:numPr>
          <w:ilvl w:val="0"/>
          <w:numId w:val="37"/>
        </w:numPr>
        <w:contextualSpacing w:val="0"/>
        <w:outlineLvl w:val="9"/>
      </w:pPr>
      <w:r w:rsidRPr="00193B9A">
        <w:t>Number of phone calls utilising interpreter services which reached an MA</w:t>
      </w:r>
      <w:r>
        <w:t>; t</w:t>
      </w:r>
      <w:r w:rsidRPr="00193B9A">
        <w:t>his number as a percentage of all</w:t>
      </w:r>
      <w:r>
        <w:t xml:space="preserve"> interpreter-assisted calls; breakdown of languages interpreted (from TIS bills)</w:t>
      </w:r>
      <w:r w:rsidRPr="00193B9A">
        <w:t>.</w:t>
      </w:r>
    </w:p>
    <w:p w14:paraId="559A3659" w14:textId="77777777" w:rsidR="000E4737" w:rsidRPr="00193B9A" w:rsidRDefault="000E4737" w:rsidP="000E4737">
      <w:pPr>
        <w:pStyle w:val="ListParagraph"/>
        <w:keepNext w:val="0"/>
        <w:numPr>
          <w:ilvl w:val="0"/>
          <w:numId w:val="37"/>
        </w:numPr>
        <w:contextualSpacing w:val="0"/>
        <w:outlineLvl w:val="9"/>
      </w:pPr>
      <w:r w:rsidRPr="00193B9A">
        <w:t>Number of mediation sessions utilising interpreter services (from CRC bills)</w:t>
      </w:r>
      <w:r>
        <w:t>; t</w:t>
      </w:r>
      <w:r w:rsidRPr="00193B9A">
        <w:t>his number as a percentage of all mediation sessions</w:t>
      </w:r>
      <w:r>
        <w:t>; b</w:t>
      </w:r>
      <w:r w:rsidRPr="00193B9A">
        <w:t xml:space="preserve">reakdown of languages interpreted. </w:t>
      </w:r>
    </w:p>
    <w:p w14:paraId="1823C508" w14:textId="77777777" w:rsidR="000E4737" w:rsidRDefault="000E4737" w:rsidP="000E4737">
      <w:pPr>
        <w:pStyle w:val="Heading7"/>
      </w:pPr>
      <w:r>
        <w:t>Review</w:t>
      </w:r>
    </w:p>
    <w:p w14:paraId="5D3A7334" w14:textId="733B2941" w:rsidR="004C4181" w:rsidRDefault="000E4737" w:rsidP="000E4737">
      <w:r>
        <w:t>CJC will use data collected in 2015-2016 (Action 6), and any other relevant information, to inform future multicultural promotion strategies.</w:t>
      </w:r>
    </w:p>
    <w:sectPr w:rsidR="004C4181" w:rsidSect="00B01F79">
      <w:headerReference w:type="default" r:id="rId12"/>
      <w:footerReference w:type="default" r:id="rId13"/>
      <w:pgSz w:w="11906" w:h="16838"/>
      <w:pgMar w:top="1701" w:right="851" w:bottom="1247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DC4A3" w14:textId="77777777" w:rsidR="0041044B" w:rsidRDefault="0041044B" w:rsidP="00AF072B">
      <w:r>
        <w:separator/>
      </w:r>
    </w:p>
  </w:endnote>
  <w:endnote w:type="continuationSeparator" w:id="0">
    <w:p w14:paraId="5FF05DA3" w14:textId="77777777" w:rsidR="0041044B" w:rsidRDefault="0041044B" w:rsidP="00AF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9CFE5" w14:textId="18F32D78" w:rsidR="0041044B" w:rsidRDefault="0041044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C98CFA" wp14:editId="06ECF05B">
              <wp:simplePos x="0" y="0"/>
              <wp:positionH relativeFrom="page">
                <wp:posOffset>-9524</wp:posOffset>
              </wp:positionH>
              <wp:positionV relativeFrom="page">
                <wp:posOffset>10067925</wp:posOffset>
              </wp:positionV>
              <wp:extent cx="7721600" cy="773430"/>
              <wp:effectExtent l="0" t="0" r="0" b="7620"/>
              <wp:wrapNone/>
              <wp:docPr id="22" name="Rectangle 22" descr="Department of Justice footer 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1600" cy="7734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W w:w="10716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804"/>
                            <w:gridCol w:w="3912"/>
                          </w:tblGrid>
                          <w:tr w:rsidR="0041044B" w:rsidRPr="003B1116" w14:paraId="06778730" w14:textId="77777777" w:rsidTr="00B6795A">
                            <w:tc>
                              <w:tcPr>
                                <w:tcW w:w="6804" w:type="dxa"/>
                                <w:shd w:val="clear" w:color="auto" w:fill="auto"/>
                              </w:tcPr>
                              <w:p w14:paraId="1E6643B9" w14:textId="65528C03" w:rsidR="0041044B" w:rsidRPr="00B6795A" w:rsidRDefault="0041044B" w:rsidP="00B6795A">
                                <w:pPr>
                                  <w:ind w:left="993"/>
                                </w:pPr>
                                <w:r w:rsidRPr="004635E8">
                                  <w:rPr>
                                    <w:color w:val="FFFFFF" w:themeColor="background1"/>
                                  </w:rPr>
                                  <w:t>CJC multicultural promotion strategy 2015-2016</w:t>
                                </w:r>
                              </w:p>
                            </w:tc>
                            <w:tc>
                              <w:tcPr>
                                <w:tcW w:w="3912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</w:tcPr>
                              <w:p w14:paraId="5440C46E" w14:textId="0F0EF377" w:rsidR="0041044B" w:rsidRPr="003B1116" w:rsidRDefault="00D6612E" w:rsidP="00D6612E">
                                <w:pPr>
                                  <w:spacing w:after="1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October</w:t>
                                </w:r>
                                <w:r w:rsidR="0041044B" w:rsidRPr="003B1116">
                                  <w:rPr>
                                    <w:color w:val="FFFFFF" w:themeColor="background1"/>
                                  </w:rPr>
                                  <w:t xml:space="preserve"> 2015</w:t>
                                </w:r>
                              </w:p>
                              <w:p w14:paraId="53BCA0F4" w14:textId="2A35E503" w:rsidR="0041044B" w:rsidRPr="003B1116" w:rsidRDefault="0041044B" w:rsidP="00D6612E">
                                <w:pPr>
                                  <w:spacing w:after="1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 w:rsidRPr="003B1116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Page </w:t>
                                </w:r>
                                <w:r w:rsidRPr="003B1116">
                                  <w:rPr>
                                    <w:color w:val="FFFFFF" w:themeColor="background1"/>
                                    <w:lang w:val="en-US"/>
                                  </w:rPr>
                                  <w:fldChar w:fldCharType="begin"/>
                                </w:r>
                                <w:r w:rsidRPr="003B1116">
                                  <w:rPr>
                                    <w:color w:val="FFFFFF" w:themeColor="background1"/>
                                    <w:lang w:val="en-US"/>
                                  </w:rPr>
                                  <w:instrText xml:space="preserve"> PAGE </w:instrText>
                                </w:r>
                                <w:r w:rsidRPr="003B1116">
                                  <w:rPr>
                                    <w:color w:val="FFFFFF" w:themeColor="background1"/>
                                    <w:lang w:val="en-US"/>
                                  </w:rPr>
                                  <w:fldChar w:fldCharType="separate"/>
                                </w:r>
                                <w:r w:rsidR="005F48BE">
                                  <w:rPr>
                                    <w:noProof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  <w:r w:rsidRPr="003B1116">
                                  <w:rPr>
                                    <w:color w:val="FFFFFF" w:themeColor="background1"/>
                                  </w:rPr>
                                  <w:fldChar w:fldCharType="end"/>
                                </w:r>
                                <w:r w:rsidRPr="003B1116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 of </w:t>
                                </w:r>
                                <w:r w:rsidRPr="003B1116">
                                  <w:rPr>
                                    <w:color w:val="FFFFFF" w:themeColor="background1"/>
                                    <w:lang w:val="en-US"/>
                                  </w:rPr>
                                  <w:fldChar w:fldCharType="begin"/>
                                </w:r>
                                <w:r w:rsidRPr="003B1116">
                                  <w:rPr>
                                    <w:color w:val="FFFFFF" w:themeColor="background1"/>
                                    <w:lang w:val="en-US"/>
                                  </w:rPr>
                                  <w:instrText xml:space="preserve"> NUMPAGES </w:instrText>
                                </w:r>
                                <w:r w:rsidRPr="003B1116">
                                  <w:rPr>
                                    <w:color w:val="FFFFFF" w:themeColor="background1"/>
                                    <w:lang w:val="en-US"/>
                                  </w:rPr>
                                  <w:fldChar w:fldCharType="separate"/>
                                </w:r>
                                <w:r w:rsidR="005F48BE">
                                  <w:rPr>
                                    <w:noProof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  <w:r w:rsidRPr="003B1116">
                                  <w:rPr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388B94D" w14:textId="77777777" w:rsidR="0041044B" w:rsidRDefault="0041044B" w:rsidP="00B6795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2" o:spid="_x0000_s1026" alt="Department of Justice footer graphic element" style="position:absolute;margin-left:-.75pt;margin-top:792.75pt;width:608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" fillcolor="#002664 [3215]" stroked="f">
              <v:textbox>
                <w:txbxContent>
                  <w:tbl>
                    <w:tblPr>
                      <w:tblW w:w="10716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804"/>
                      <w:gridCol w:w="3912"/>
                    </w:tblGrid>
                    <w:tr w:rsidR="0041044B" w:rsidRPr="003B1116" w14:paraId="06778730" w14:textId="77777777" w:rsidTr="00B6795A">
                      <w:tc>
                        <w:tcPr>
                          <w:tcW w:w="6804" w:type="dxa"/>
                          <w:shd w:val="clear" w:color="auto" w:fill="auto"/>
                        </w:tcPr>
                        <w:p w14:paraId="1E6643B9" w14:textId="65528C03" w:rsidR="0041044B" w:rsidRPr="00B6795A" w:rsidRDefault="0041044B" w:rsidP="00B6795A">
                          <w:pPr>
                            <w:ind w:left="993"/>
                          </w:pPr>
                          <w:r w:rsidRPr="004635E8">
                            <w:rPr>
                              <w:color w:val="FFFFFF" w:themeColor="background1"/>
                            </w:rPr>
                            <w:t>CJC multicultural promotion strategy 2015-2016</w:t>
                          </w:r>
                        </w:p>
                      </w:tc>
                      <w:tc>
                        <w:tcPr>
                          <w:tcW w:w="3912" w:type="dxa"/>
                          <w:shd w:val="clear" w:color="auto" w:fill="auto"/>
                          <w:tcMar>
                            <w:right w:w="0" w:type="dxa"/>
                          </w:tcMar>
                        </w:tcPr>
                        <w:p w14:paraId="5440C46E" w14:textId="0F0EF377" w:rsidR="0041044B" w:rsidRPr="003B1116" w:rsidRDefault="00D6612E" w:rsidP="00D6612E">
                          <w:pPr>
                            <w:spacing w:after="12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October</w:t>
                          </w:r>
                          <w:r w:rsidR="0041044B" w:rsidRPr="003B1116">
                            <w:rPr>
                              <w:color w:val="FFFFFF" w:themeColor="background1"/>
                            </w:rPr>
                            <w:t xml:space="preserve"> 2015</w:t>
                          </w:r>
                        </w:p>
                        <w:p w14:paraId="53BCA0F4" w14:textId="2A35E503" w:rsidR="0041044B" w:rsidRPr="003B1116" w:rsidRDefault="0041044B" w:rsidP="00D6612E">
                          <w:pPr>
                            <w:spacing w:after="12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3B1116">
                            <w:rPr>
                              <w:color w:val="FFFFFF" w:themeColor="background1"/>
                              <w:lang w:val="en-US"/>
                            </w:rPr>
                            <w:t xml:space="preserve">Page </w:t>
                          </w:r>
                          <w:r w:rsidRPr="003B1116">
                            <w:rPr>
                              <w:color w:val="FFFFFF" w:themeColor="background1"/>
                              <w:lang w:val="en-US"/>
                            </w:rPr>
                            <w:fldChar w:fldCharType="begin"/>
                          </w:r>
                          <w:r w:rsidRPr="003B1116">
                            <w:rPr>
                              <w:color w:val="FFFFFF" w:themeColor="background1"/>
                              <w:lang w:val="en-US"/>
                            </w:rPr>
                            <w:instrText xml:space="preserve"> PAGE </w:instrText>
                          </w:r>
                          <w:r w:rsidRPr="003B1116">
                            <w:rPr>
                              <w:color w:val="FFFFFF" w:themeColor="background1"/>
                              <w:lang w:val="en-US"/>
                            </w:rPr>
                            <w:fldChar w:fldCharType="separate"/>
                          </w:r>
                          <w:r w:rsidR="005F48BE">
                            <w:rPr>
                              <w:noProof/>
                              <w:color w:val="FFFFFF" w:themeColor="background1"/>
                              <w:lang w:val="en-US"/>
                            </w:rPr>
                            <w:t>2</w:t>
                          </w:r>
                          <w:r w:rsidRPr="003B1116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3B1116">
                            <w:rPr>
                              <w:color w:val="FFFFFF" w:themeColor="background1"/>
                              <w:lang w:val="en-US"/>
                            </w:rPr>
                            <w:t xml:space="preserve"> of </w:t>
                          </w:r>
                          <w:r w:rsidRPr="003B1116">
                            <w:rPr>
                              <w:color w:val="FFFFFF" w:themeColor="background1"/>
                              <w:lang w:val="en-US"/>
                            </w:rPr>
                            <w:fldChar w:fldCharType="begin"/>
                          </w:r>
                          <w:r w:rsidRPr="003B1116">
                            <w:rPr>
                              <w:color w:val="FFFFFF" w:themeColor="background1"/>
                              <w:lang w:val="en-US"/>
                            </w:rPr>
                            <w:instrText xml:space="preserve"> NUMPAGES </w:instrText>
                          </w:r>
                          <w:r w:rsidRPr="003B1116">
                            <w:rPr>
                              <w:color w:val="FFFFFF" w:themeColor="background1"/>
                              <w:lang w:val="en-US"/>
                            </w:rPr>
                            <w:fldChar w:fldCharType="separate"/>
                          </w:r>
                          <w:r w:rsidR="005F48BE">
                            <w:rPr>
                              <w:noProof/>
                              <w:color w:val="FFFFFF" w:themeColor="background1"/>
                              <w:lang w:val="en-US"/>
                            </w:rPr>
                            <w:t>2</w:t>
                          </w:r>
                          <w:r w:rsidRPr="003B1116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388B94D" w14:textId="77777777" w:rsidR="0041044B" w:rsidRDefault="0041044B" w:rsidP="00B6795A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F0404" w14:textId="77777777" w:rsidR="0041044B" w:rsidRDefault="0041044B" w:rsidP="00AF072B">
      <w:r>
        <w:separator/>
      </w:r>
    </w:p>
  </w:footnote>
  <w:footnote w:type="continuationSeparator" w:id="0">
    <w:p w14:paraId="597D31E6" w14:textId="77777777" w:rsidR="0041044B" w:rsidRDefault="0041044B" w:rsidP="00AF0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486E" w14:textId="6CD3EB34" w:rsidR="0041044B" w:rsidRPr="000E4737" w:rsidRDefault="0041044B" w:rsidP="000E4737">
    <w:pPr>
      <w:pStyle w:val="Header"/>
      <w:jc w:val="right"/>
    </w:pPr>
    <w:r>
      <w:rPr>
        <w:noProof/>
        <w:lang w:eastAsia="en-AU"/>
      </w:rPr>
      <w:drawing>
        <wp:inline distT="0" distB="0" distL="0" distR="0" wp14:anchorId="50BB6EF7" wp14:editId="419CE8ED">
          <wp:extent cx="1168400" cy="508000"/>
          <wp:effectExtent l="0" t="0" r="0" b="0"/>
          <wp:docPr id="15" name="Picture 15" descr="NSW Government Justic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Justice 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4C9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MediumShading1-Accent1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MediumShading2-Accent1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MediumList1-Accent1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Revision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stParagraph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Quote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IntenseQuote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-Accent1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78AA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3A61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E04F9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0662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3E6E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212D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121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829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803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F6744C"/>
    <w:multiLevelType w:val="multilevel"/>
    <w:tmpl w:val="AB766C1C"/>
    <w:lvl w:ilvl="0">
      <w:start w:val="4"/>
      <w:numFmt w:val="decimal"/>
      <w:lvlText w:val="%1"/>
      <w:lvlJc w:val="left"/>
      <w:pPr>
        <w:tabs>
          <w:tab w:val="num" w:pos="571"/>
        </w:tabs>
        <w:ind w:left="571" w:hanging="5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1"/>
        </w:tabs>
        <w:ind w:left="571" w:hanging="5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4B5560"/>
    <w:multiLevelType w:val="multilevel"/>
    <w:tmpl w:val="1A06AF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E9E4A5D"/>
    <w:multiLevelType w:val="multilevel"/>
    <w:tmpl w:val="40AEA59E"/>
    <w:lvl w:ilvl="0">
      <w:start w:val="1"/>
      <w:numFmt w:val="decimal"/>
      <w:pStyle w:val="Section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1F872400"/>
    <w:multiLevelType w:val="multilevel"/>
    <w:tmpl w:val="0D7CBD2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4452509"/>
    <w:multiLevelType w:val="hybridMultilevel"/>
    <w:tmpl w:val="035C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D41E1"/>
    <w:multiLevelType w:val="multilevel"/>
    <w:tmpl w:val="E83CF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2FB6219B"/>
    <w:multiLevelType w:val="hybridMultilevel"/>
    <w:tmpl w:val="C75E0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33E06"/>
    <w:multiLevelType w:val="multilevel"/>
    <w:tmpl w:val="1C5074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85F2295"/>
    <w:multiLevelType w:val="multilevel"/>
    <w:tmpl w:val="2820BB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2CC25B4"/>
    <w:multiLevelType w:val="hybridMultilevel"/>
    <w:tmpl w:val="3DEE3746"/>
    <w:lvl w:ilvl="0" w:tplc="E4B0D14A">
      <w:start w:val="1"/>
      <w:numFmt w:val="bullet"/>
      <w:pStyle w:val="ListBulletInden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8E6E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6D16329"/>
    <w:multiLevelType w:val="multilevel"/>
    <w:tmpl w:val="25103396"/>
    <w:lvl w:ilvl="0">
      <w:start w:val="1"/>
      <w:numFmt w:val="decimal"/>
      <w:pStyle w:val="1Heading1"/>
      <w:lvlText w:val="%1"/>
      <w:lvlJc w:val="left"/>
      <w:pPr>
        <w:tabs>
          <w:tab w:val="num" w:pos="0"/>
        </w:tabs>
        <w:ind w:left="0" w:hanging="113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513"/>
        </w:tabs>
        <w:ind w:left="0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DB07AEC"/>
    <w:multiLevelType w:val="multilevel"/>
    <w:tmpl w:val="715C49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C4819B3"/>
    <w:multiLevelType w:val="hybridMultilevel"/>
    <w:tmpl w:val="BE788F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F2838"/>
    <w:multiLevelType w:val="multilevel"/>
    <w:tmpl w:val="70340D38"/>
    <w:lvl w:ilvl="0">
      <w:start w:val="5"/>
      <w:numFmt w:val="decimal"/>
      <w:lvlText w:val="%1"/>
      <w:lvlJc w:val="left"/>
      <w:pPr>
        <w:tabs>
          <w:tab w:val="num" w:pos="571"/>
        </w:tabs>
        <w:ind w:left="571" w:hanging="5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1"/>
        </w:tabs>
        <w:ind w:left="571" w:hanging="5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1"/>
  </w:num>
  <w:num w:numId="5">
    <w:abstractNumId w:val="25"/>
  </w:num>
  <w:num w:numId="6">
    <w:abstractNumId w:val="22"/>
  </w:num>
  <w:num w:numId="7">
    <w:abstractNumId w:val="22"/>
  </w:num>
  <w:num w:numId="8">
    <w:abstractNumId w:val="22"/>
  </w:num>
  <w:num w:numId="9">
    <w:abstractNumId w:val="23"/>
  </w:num>
  <w:num w:numId="10">
    <w:abstractNumId w:val="18"/>
  </w:num>
  <w:num w:numId="11">
    <w:abstractNumId w:val="10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1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19"/>
  </w:num>
  <w:num w:numId="35">
    <w:abstractNumId w:val="16"/>
  </w:num>
  <w:num w:numId="36">
    <w:abstractNumId w:val="2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4C4181"/>
    <w:rsid w:val="0000625D"/>
    <w:rsid w:val="0001248D"/>
    <w:rsid w:val="00070C5E"/>
    <w:rsid w:val="00077C5B"/>
    <w:rsid w:val="000930DE"/>
    <w:rsid w:val="000C2068"/>
    <w:rsid w:val="000C3523"/>
    <w:rsid w:val="000D2444"/>
    <w:rsid w:val="000E4737"/>
    <w:rsid w:val="00100AC1"/>
    <w:rsid w:val="00101DF7"/>
    <w:rsid w:val="00182E4E"/>
    <w:rsid w:val="00190E37"/>
    <w:rsid w:val="001A0513"/>
    <w:rsid w:val="001A4F15"/>
    <w:rsid w:val="001C66E5"/>
    <w:rsid w:val="002014BC"/>
    <w:rsid w:val="002021B7"/>
    <w:rsid w:val="002A601E"/>
    <w:rsid w:val="002B1D78"/>
    <w:rsid w:val="002E46F3"/>
    <w:rsid w:val="0030068B"/>
    <w:rsid w:val="0031235C"/>
    <w:rsid w:val="003418E5"/>
    <w:rsid w:val="003527F8"/>
    <w:rsid w:val="0036082C"/>
    <w:rsid w:val="003608C1"/>
    <w:rsid w:val="00380CDE"/>
    <w:rsid w:val="003B1116"/>
    <w:rsid w:val="003C624B"/>
    <w:rsid w:val="003D4198"/>
    <w:rsid w:val="00404055"/>
    <w:rsid w:val="0041044B"/>
    <w:rsid w:val="00423649"/>
    <w:rsid w:val="00432D68"/>
    <w:rsid w:val="0043723A"/>
    <w:rsid w:val="00441227"/>
    <w:rsid w:val="004635E8"/>
    <w:rsid w:val="004A10E1"/>
    <w:rsid w:val="004A7B54"/>
    <w:rsid w:val="004B6F06"/>
    <w:rsid w:val="004C4181"/>
    <w:rsid w:val="0050642A"/>
    <w:rsid w:val="005219D4"/>
    <w:rsid w:val="00532FA5"/>
    <w:rsid w:val="00554057"/>
    <w:rsid w:val="0055714E"/>
    <w:rsid w:val="005874CD"/>
    <w:rsid w:val="00596795"/>
    <w:rsid w:val="005B34FB"/>
    <w:rsid w:val="005C473A"/>
    <w:rsid w:val="005C78C6"/>
    <w:rsid w:val="005D3CFE"/>
    <w:rsid w:val="005E40F0"/>
    <w:rsid w:val="005F48BE"/>
    <w:rsid w:val="005F74D2"/>
    <w:rsid w:val="00613F87"/>
    <w:rsid w:val="00625BB1"/>
    <w:rsid w:val="00646B55"/>
    <w:rsid w:val="00654B39"/>
    <w:rsid w:val="006A5D9E"/>
    <w:rsid w:val="006D04FE"/>
    <w:rsid w:val="006E47C6"/>
    <w:rsid w:val="006F758E"/>
    <w:rsid w:val="00733CBC"/>
    <w:rsid w:val="00777D13"/>
    <w:rsid w:val="00784BED"/>
    <w:rsid w:val="00786312"/>
    <w:rsid w:val="007D2DD1"/>
    <w:rsid w:val="007F7006"/>
    <w:rsid w:val="0081580B"/>
    <w:rsid w:val="00827A5B"/>
    <w:rsid w:val="00870B6D"/>
    <w:rsid w:val="0088244A"/>
    <w:rsid w:val="00882557"/>
    <w:rsid w:val="008B293E"/>
    <w:rsid w:val="008B4034"/>
    <w:rsid w:val="008C24FD"/>
    <w:rsid w:val="008D225D"/>
    <w:rsid w:val="009032A2"/>
    <w:rsid w:val="00934B3F"/>
    <w:rsid w:val="00955578"/>
    <w:rsid w:val="009A49A8"/>
    <w:rsid w:val="009B6970"/>
    <w:rsid w:val="00A055BA"/>
    <w:rsid w:val="00A33332"/>
    <w:rsid w:val="00A66550"/>
    <w:rsid w:val="00A81636"/>
    <w:rsid w:val="00AE10CE"/>
    <w:rsid w:val="00AF072B"/>
    <w:rsid w:val="00B01F79"/>
    <w:rsid w:val="00B1126D"/>
    <w:rsid w:val="00B6795A"/>
    <w:rsid w:val="00BC1099"/>
    <w:rsid w:val="00BC599F"/>
    <w:rsid w:val="00C4490E"/>
    <w:rsid w:val="00CD7CF0"/>
    <w:rsid w:val="00D06C91"/>
    <w:rsid w:val="00D1403E"/>
    <w:rsid w:val="00D23811"/>
    <w:rsid w:val="00D23B36"/>
    <w:rsid w:val="00D35AA6"/>
    <w:rsid w:val="00D6612E"/>
    <w:rsid w:val="00DA77AB"/>
    <w:rsid w:val="00DD125C"/>
    <w:rsid w:val="00DD308C"/>
    <w:rsid w:val="00DE6F07"/>
    <w:rsid w:val="00E93E71"/>
    <w:rsid w:val="00EA558F"/>
    <w:rsid w:val="00F15E9A"/>
    <w:rsid w:val="00F23F59"/>
    <w:rsid w:val="00F26EE8"/>
    <w:rsid w:val="00F43FDC"/>
    <w:rsid w:val="00F5375F"/>
    <w:rsid w:val="00F55798"/>
    <w:rsid w:val="00F570B5"/>
    <w:rsid w:val="00FB3B67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4F5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13F87"/>
    <w:pPr>
      <w:spacing w:after="180"/>
    </w:pPr>
    <w:rPr>
      <w:rFonts w:ascii="Arial" w:hAnsi="Arial"/>
      <w:sz w:val="22"/>
      <w:szCs w:val="24"/>
    </w:rPr>
  </w:style>
  <w:style w:type="paragraph" w:styleId="Heading1">
    <w:name w:val="heading 1"/>
    <w:next w:val="Normal"/>
    <w:uiPriority w:val="9"/>
    <w:qFormat/>
    <w:rsid w:val="005874CD"/>
    <w:pPr>
      <w:spacing w:before="360" w:after="360"/>
      <w:outlineLvl w:val="0"/>
    </w:pPr>
    <w:rPr>
      <w:rFonts w:ascii="Arial" w:hAnsi="Arial"/>
      <w:color w:val="002664" w:themeColor="text2"/>
      <w:sz w:val="56"/>
      <w:szCs w:val="106"/>
    </w:rPr>
  </w:style>
  <w:style w:type="paragraph" w:styleId="Heading2">
    <w:name w:val="heading 2"/>
    <w:next w:val="Normal"/>
    <w:uiPriority w:val="9"/>
    <w:qFormat/>
    <w:rsid w:val="001A0513"/>
    <w:pPr>
      <w:spacing w:before="360" w:after="360"/>
      <w:outlineLvl w:val="1"/>
    </w:pPr>
    <w:rPr>
      <w:rFonts w:ascii="Arial" w:hAnsi="Arial"/>
      <w:b/>
      <w:color w:val="002664" w:themeColor="text2"/>
      <w:sz w:val="48"/>
      <w:szCs w:val="106"/>
    </w:rPr>
  </w:style>
  <w:style w:type="paragraph" w:styleId="Heading3">
    <w:name w:val="heading 3"/>
    <w:next w:val="Normal"/>
    <w:link w:val="Heading3Char"/>
    <w:uiPriority w:val="9"/>
    <w:qFormat/>
    <w:rsid w:val="005874CD"/>
    <w:pPr>
      <w:spacing w:before="360" w:after="180"/>
      <w:outlineLvl w:val="2"/>
    </w:pPr>
    <w:rPr>
      <w:rFonts w:ascii="Arial" w:hAnsi="Arial"/>
      <w:b/>
      <w:color w:val="002664" w:themeColor="text2"/>
      <w:sz w:val="40"/>
      <w:szCs w:val="72"/>
    </w:rPr>
  </w:style>
  <w:style w:type="paragraph" w:styleId="Heading4">
    <w:name w:val="heading 4"/>
    <w:next w:val="Normal"/>
    <w:link w:val="Heading4Char"/>
    <w:uiPriority w:val="9"/>
    <w:qFormat/>
    <w:rsid w:val="005874CD"/>
    <w:pPr>
      <w:spacing w:before="360" w:after="180"/>
      <w:outlineLvl w:val="3"/>
    </w:pPr>
    <w:rPr>
      <w:rFonts w:ascii="Arial" w:hAnsi="Arial"/>
      <w:b/>
      <w:color w:val="002664" w:themeColor="text2"/>
      <w:sz w:val="28"/>
      <w:szCs w:val="72"/>
    </w:rPr>
  </w:style>
  <w:style w:type="paragraph" w:styleId="Heading5">
    <w:name w:val="heading 5"/>
    <w:next w:val="Normal"/>
    <w:link w:val="Heading5Char"/>
    <w:uiPriority w:val="9"/>
    <w:qFormat/>
    <w:rsid w:val="003D4198"/>
    <w:pPr>
      <w:spacing w:before="360" w:after="180"/>
      <w:outlineLvl w:val="4"/>
    </w:pPr>
    <w:rPr>
      <w:rFonts w:ascii="Arial" w:eastAsia="MS Mincho" w:hAnsi="Arial"/>
      <w:b/>
      <w:bCs/>
      <w:iCs/>
      <w:sz w:val="28"/>
      <w:szCs w:val="26"/>
    </w:rPr>
  </w:style>
  <w:style w:type="paragraph" w:styleId="Heading6">
    <w:name w:val="heading 6"/>
    <w:next w:val="Normal"/>
    <w:link w:val="Heading6Char"/>
    <w:uiPriority w:val="9"/>
    <w:qFormat/>
    <w:rsid w:val="003D4198"/>
    <w:pPr>
      <w:spacing w:before="360" w:after="180"/>
      <w:outlineLvl w:val="5"/>
    </w:pPr>
    <w:rPr>
      <w:rFonts w:ascii="Arial" w:eastAsia="MS Mincho" w:hAnsi="Arial"/>
      <w:b/>
      <w:bCs/>
      <w:i/>
      <w:sz w:val="28"/>
      <w:szCs w:val="22"/>
    </w:rPr>
  </w:style>
  <w:style w:type="paragraph" w:styleId="Heading7">
    <w:name w:val="heading 7"/>
    <w:next w:val="Normal"/>
    <w:link w:val="Heading7Char"/>
    <w:uiPriority w:val="9"/>
    <w:qFormat/>
    <w:rsid w:val="003D4198"/>
    <w:pPr>
      <w:spacing w:before="360" w:after="180"/>
      <w:outlineLvl w:val="6"/>
    </w:pPr>
    <w:rPr>
      <w:rFonts w:ascii="Arial" w:eastAsia="MS Mincho" w:hAnsi="Arial"/>
      <w:b/>
      <w:bCs/>
      <w:iCs/>
      <w:sz w:val="22"/>
      <w:szCs w:val="26"/>
    </w:rPr>
  </w:style>
  <w:style w:type="paragraph" w:styleId="Heading8">
    <w:name w:val="heading 8"/>
    <w:next w:val="Normal"/>
    <w:link w:val="Heading8Char"/>
    <w:uiPriority w:val="9"/>
    <w:qFormat/>
    <w:rsid w:val="003D4198"/>
    <w:pPr>
      <w:spacing w:before="360" w:after="180"/>
      <w:outlineLvl w:val="7"/>
    </w:pPr>
    <w:rPr>
      <w:rFonts w:ascii="Arial" w:eastAsia="MS Mincho" w:hAnsi="Arial"/>
      <w:b/>
      <w:bCs/>
      <w:i/>
      <w:sz w:val="22"/>
      <w:szCs w:val="22"/>
    </w:rPr>
  </w:style>
  <w:style w:type="paragraph" w:styleId="Heading9">
    <w:name w:val="heading 9"/>
    <w:next w:val="Normal"/>
    <w:link w:val="Heading9Char"/>
    <w:uiPriority w:val="9"/>
    <w:qFormat/>
    <w:rsid w:val="003D4198"/>
    <w:pPr>
      <w:spacing w:before="360" w:after="180"/>
      <w:outlineLvl w:val="8"/>
    </w:pPr>
    <w:rPr>
      <w:rFonts w:ascii="Arial" w:eastAsia="MS Mincho" w:hAnsi="Arial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90E37"/>
    <w:pPr>
      <w:keepLines/>
      <w:spacing w:after="120" w:line="300" w:lineRule="auto"/>
    </w:pPr>
    <w:rPr>
      <w:sz w:val="20"/>
      <w:szCs w:val="22"/>
    </w:rPr>
  </w:style>
  <w:style w:type="paragraph" w:styleId="ListBullet">
    <w:name w:val="List Bullet"/>
    <w:basedOn w:val="Normal"/>
    <w:uiPriority w:val="3"/>
    <w:qFormat/>
    <w:rsid w:val="00AF072B"/>
    <w:pPr>
      <w:keepNext/>
      <w:keepLines/>
      <w:numPr>
        <w:numId w:val="1"/>
      </w:numPr>
      <w:tabs>
        <w:tab w:val="clear" w:pos="360"/>
      </w:tabs>
      <w:ind w:left="340" w:hanging="340"/>
    </w:pPr>
    <w:rPr>
      <w:szCs w:val="22"/>
    </w:rPr>
  </w:style>
  <w:style w:type="paragraph" w:styleId="Header">
    <w:name w:val="header"/>
    <w:basedOn w:val="Normal"/>
    <w:semiHidden/>
    <w:rsid w:val="00190E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8"/>
    <w:qFormat/>
    <w:rsid w:val="003D4198"/>
    <w:pPr>
      <w:spacing w:after="0"/>
    </w:pPr>
    <w:rPr>
      <w:color w:val="FFFFFF"/>
    </w:rPr>
  </w:style>
  <w:style w:type="character" w:styleId="Strong">
    <w:name w:val="Strong"/>
    <w:uiPriority w:val="19"/>
    <w:qFormat/>
    <w:rPr>
      <w:b/>
      <w:bCs/>
    </w:rPr>
  </w:style>
  <w:style w:type="paragraph" w:customStyle="1" w:styleId="Position">
    <w:name w:val="Position"/>
    <w:basedOn w:val="Normal"/>
    <w:uiPriority w:val="34"/>
    <w:unhideWhenUsed/>
    <w:rsid w:val="00AF072B"/>
    <w:pPr>
      <w:ind w:left="720"/>
    </w:pPr>
    <w:rPr>
      <w:rFonts w:eastAsia="Times"/>
      <w:szCs w:val="20"/>
    </w:rPr>
  </w:style>
  <w:style w:type="paragraph" w:customStyle="1" w:styleId="TableNormal1">
    <w:name w:val="Table Normal1"/>
    <w:basedOn w:val="Normal"/>
    <w:uiPriority w:val="17"/>
    <w:qFormat/>
    <w:rsid w:val="00870B6D"/>
    <w:pPr>
      <w:keepNext/>
      <w:keepLines/>
      <w:spacing w:before="60" w:after="60"/>
    </w:pPr>
    <w:rPr>
      <w:szCs w:val="22"/>
    </w:rPr>
  </w:style>
  <w:style w:type="paragraph" w:customStyle="1" w:styleId="TableHeading">
    <w:name w:val="Table Heading"/>
    <w:uiPriority w:val="16"/>
    <w:qFormat/>
    <w:rsid w:val="007D2DD1"/>
    <w:pPr>
      <w:spacing w:before="60" w:after="60"/>
    </w:pPr>
    <w:rPr>
      <w:rFonts w:ascii="Arial" w:eastAsia="MS Mincho" w:hAnsi="Arial"/>
      <w:b/>
      <w:bCs/>
      <w:iCs/>
      <w:sz w:val="22"/>
      <w:szCs w:val="26"/>
    </w:rPr>
  </w:style>
  <w:style w:type="paragraph" w:customStyle="1" w:styleId="TableHeadingCentre">
    <w:name w:val="Table Heading Centre"/>
    <w:basedOn w:val="TableHeading"/>
    <w:uiPriority w:val="16"/>
    <w:unhideWhenUsed/>
  </w:style>
  <w:style w:type="paragraph" w:styleId="TOC1">
    <w:name w:val="toc 1"/>
    <w:basedOn w:val="Normal"/>
    <w:next w:val="Normal"/>
    <w:uiPriority w:val="10"/>
    <w:qFormat/>
    <w:rsid w:val="00B01F79"/>
    <w:pPr>
      <w:tabs>
        <w:tab w:val="left" w:pos="720"/>
        <w:tab w:val="right" w:pos="9616"/>
      </w:tabs>
    </w:pPr>
    <w:rPr>
      <w:b/>
      <w:bCs/>
      <w:noProof/>
      <w:sz w:val="28"/>
      <w:szCs w:val="32"/>
    </w:rPr>
  </w:style>
  <w:style w:type="paragraph" w:styleId="TOC2">
    <w:name w:val="toc 2"/>
    <w:basedOn w:val="Normal"/>
    <w:next w:val="Normal"/>
    <w:uiPriority w:val="10"/>
    <w:qFormat/>
    <w:rsid w:val="00B01F79"/>
    <w:pPr>
      <w:tabs>
        <w:tab w:val="left" w:pos="1418"/>
        <w:tab w:val="right" w:pos="9616"/>
      </w:tabs>
      <w:ind w:left="720"/>
    </w:pPr>
    <w:rPr>
      <w:noProof/>
      <w:sz w:val="28"/>
    </w:rPr>
  </w:style>
  <w:style w:type="paragraph" w:styleId="TOC9">
    <w:name w:val="toc 9"/>
    <w:basedOn w:val="TOC8"/>
    <w:next w:val="Normal"/>
    <w:autoRedefine/>
    <w:uiPriority w:val="10"/>
    <w:semiHidden/>
    <w:rsid w:val="00B01F79"/>
  </w:style>
  <w:style w:type="character" w:styleId="Hyperlink">
    <w:name w:val="Hyperlink"/>
    <w:semiHidden/>
    <w:rPr>
      <w:color w:val="0000FF"/>
      <w:u w:val="single"/>
    </w:rPr>
  </w:style>
  <w:style w:type="paragraph" w:customStyle="1" w:styleId="ListBulletIndent">
    <w:name w:val="List Bullet Indent"/>
    <w:basedOn w:val="Normal"/>
    <w:uiPriority w:val="4"/>
    <w:rsid w:val="00A81636"/>
    <w:pPr>
      <w:keepNext/>
      <w:keepLines/>
      <w:numPr>
        <w:numId w:val="2"/>
      </w:numPr>
      <w:tabs>
        <w:tab w:val="clear" w:pos="1440"/>
      </w:tabs>
      <w:ind w:left="1168" w:hanging="448"/>
    </w:pPr>
    <w:rPr>
      <w:szCs w:val="22"/>
    </w:rPr>
  </w:style>
  <w:style w:type="paragraph" w:customStyle="1" w:styleId="1Heading1">
    <w:name w:val="1. Heading 1"/>
    <w:basedOn w:val="Heading1"/>
    <w:next w:val="BodyText"/>
    <w:uiPriority w:val="11"/>
    <w:rsid w:val="002014BC"/>
    <w:pPr>
      <w:numPr>
        <w:numId w:val="6"/>
      </w:numPr>
    </w:pPr>
  </w:style>
  <w:style w:type="paragraph" w:styleId="TOC3">
    <w:name w:val="toc 3"/>
    <w:basedOn w:val="Normal"/>
    <w:next w:val="Normal"/>
    <w:autoRedefine/>
    <w:uiPriority w:val="10"/>
    <w:unhideWhenUsed/>
    <w:qFormat/>
    <w:rsid w:val="00777D13"/>
    <w:pPr>
      <w:tabs>
        <w:tab w:val="left" w:pos="1418"/>
        <w:tab w:val="right" w:pos="9616"/>
      </w:tabs>
      <w:ind w:left="720"/>
    </w:pPr>
    <w:rPr>
      <w:sz w:val="28"/>
    </w:rPr>
  </w:style>
  <w:style w:type="paragraph" w:customStyle="1" w:styleId="Sectionheading">
    <w:name w:val="Section heading"/>
    <w:basedOn w:val="Normal"/>
    <w:next w:val="Normal"/>
    <w:uiPriority w:val="11"/>
    <w:qFormat/>
    <w:rsid w:val="005874CD"/>
    <w:pPr>
      <w:keepNext/>
      <w:numPr>
        <w:numId w:val="24"/>
      </w:numPr>
      <w:spacing w:before="360"/>
    </w:pPr>
    <w:rPr>
      <w:b/>
      <w:color w:val="002664" w:themeColor="text2"/>
      <w:sz w:val="40"/>
    </w:rPr>
  </w:style>
  <w:style w:type="paragraph" w:customStyle="1" w:styleId="Subsectionheading">
    <w:name w:val="Subsection heading"/>
    <w:basedOn w:val="Normal"/>
    <w:next w:val="Normal"/>
    <w:uiPriority w:val="12"/>
    <w:qFormat/>
    <w:rsid w:val="000D2444"/>
    <w:pPr>
      <w:numPr>
        <w:ilvl w:val="1"/>
        <w:numId w:val="24"/>
      </w:numPr>
      <w:spacing w:before="360"/>
    </w:pPr>
    <w:rPr>
      <w:b/>
      <w:sz w:val="28"/>
    </w:rPr>
  </w:style>
  <w:style w:type="paragraph" w:customStyle="1" w:styleId="Documenttitle">
    <w:name w:val="Document title"/>
    <w:basedOn w:val="BodyText"/>
    <w:unhideWhenUsed/>
    <w:rsid w:val="005874CD"/>
    <w:pPr>
      <w:spacing w:before="360" w:after="360"/>
    </w:pPr>
    <w:rPr>
      <w:b/>
      <w:color w:val="002664" w:themeColor="text2"/>
      <w:sz w:val="48"/>
      <w:szCs w:val="36"/>
    </w:rPr>
  </w:style>
  <w:style w:type="paragraph" w:styleId="TOC4">
    <w:name w:val="toc 4"/>
    <w:basedOn w:val="Normal"/>
    <w:next w:val="Normal"/>
    <w:autoRedefine/>
    <w:uiPriority w:val="10"/>
    <w:unhideWhenUsed/>
    <w:rsid w:val="00777D13"/>
    <w:pPr>
      <w:tabs>
        <w:tab w:val="left" w:pos="1418"/>
        <w:tab w:val="right" w:pos="9616"/>
      </w:tabs>
      <w:ind w:left="720"/>
    </w:pPr>
    <w:rPr>
      <w:sz w:val="24"/>
    </w:rPr>
  </w:style>
  <w:style w:type="paragraph" w:styleId="TOC5">
    <w:name w:val="toc 5"/>
    <w:basedOn w:val="TOC4"/>
    <w:next w:val="Normal"/>
    <w:autoRedefine/>
    <w:uiPriority w:val="10"/>
    <w:semiHidden/>
    <w:rsid w:val="00B01F79"/>
  </w:style>
  <w:style w:type="paragraph" w:styleId="TOC6">
    <w:name w:val="toc 6"/>
    <w:basedOn w:val="TOC5"/>
    <w:next w:val="Normal"/>
    <w:autoRedefine/>
    <w:uiPriority w:val="10"/>
    <w:semiHidden/>
    <w:rsid w:val="00B01F79"/>
  </w:style>
  <w:style w:type="paragraph" w:styleId="TOC7">
    <w:name w:val="toc 7"/>
    <w:basedOn w:val="TOC6"/>
    <w:next w:val="Normal"/>
    <w:autoRedefine/>
    <w:uiPriority w:val="10"/>
    <w:semiHidden/>
    <w:rsid w:val="00B01F79"/>
  </w:style>
  <w:style w:type="paragraph" w:styleId="TOC8">
    <w:name w:val="toc 8"/>
    <w:basedOn w:val="TOC7"/>
    <w:next w:val="Normal"/>
    <w:autoRedefine/>
    <w:uiPriority w:val="10"/>
    <w:semiHidden/>
    <w:rsid w:val="00B01F79"/>
  </w:style>
  <w:style w:type="paragraph" w:customStyle="1" w:styleId="MediumShading1-Accent11">
    <w:name w:val="Medium Shading 1 - Accent 11"/>
    <w:basedOn w:val="Normal"/>
    <w:uiPriority w:val="60"/>
    <w:unhideWhenUsed/>
    <w:qFormat/>
    <w:rsid w:val="00A81636"/>
    <w:pPr>
      <w:keepNext/>
      <w:numPr>
        <w:ilvl w:val="1"/>
        <w:numId w:val="20"/>
      </w:numPr>
      <w:ind w:left="1077" w:hanging="357"/>
      <w:contextualSpacing/>
      <w:outlineLvl w:val="1"/>
    </w:pPr>
  </w:style>
  <w:style w:type="paragraph" w:customStyle="1" w:styleId="MediumShading2-Accent11">
    <w:name w:val="Medium Shading 2 - Accent 11"/>
    <w:basedOn w:val="Normal"/>
    <w:uiPriority w:val="60"/>
    <w:rsid w:val="00A81636"/>
    <w:pPr>
      <w:keepNext/>
      <w:numPr>
        <w:ilvl w:val="2"/>
        <w:numId w:val="20"/>
      </w:numPr>
      <w:ind w:left="1797" w:hanging="357"/>
      <w:contextualSpacing/>
      <w:outlineLvl w:val="2"/>
    </w:pPr>
  </w:style>
  <w:style w:type="paragraph" w:customStyle="1" w:styleId="MediumList1-Accent11">
    <w:name w:val="Medium List 1 - Accent 11"/>
    <w:basedOn w:val="Normal"/>
    <w:uiPriority w:val="61"/>
    <w:rsid w:val="00A81636"/>
    <w:pPr>
      <w:keepNext/>
      <w:numPr>
        <w:ilvl w:val="3"/>
        <w:numId w:val="20"/>
      </w:numPr>
      <w:contextualSpacing/>
      <w:outlineLvl w:val="3"/>
    </w:pPr>
  </w:style>
  <w:style w:type="paragraph" w:styleId="Revision">
    <w:name w:val="Revision"/>
    <w:basedOn w:val="Normal"/>
    <w:uiPriority w:val="62"/>
    <w:rsid w:val="00A81636"/>
    <w:pPr>
      <w:keepNext/>
      <w:numPr>
        <w:ilvl w:val="4"/>
        <w:numId w:val="20"/>
      </w:numPr>
      <w:ind w:left="3237" w:hanging="357"/>
      <w:contextualSpacing/>
      <w:outlineLvl w:val="4"/>
    </w:pPr>
  </w:style>
  <w:style w:type="paragraph" w:styleId="ListParagraph">
    <w:name w:val="List Paragraph"/>
    <w:basedOn w:val="Normal"/>
    <w:uiPriority w:val="34"/>
    <w:qFormat/>
    <w:rsid w:val="00A81636"/>
    <w:pPr>
      <w:keepNext/>
      <w:numPr>
        <w:ilvl w:val="5"/>
        <w:numId w:val="20"/>
      </w:numPr>
      <w:contextualSpacing/>
      <w:outlineLvl w:val="5"/>
    </w:pPr>
  </w:style>
  <w:style w:type="paragraph" w:styleId="Quote">
    <w:name w:val="Quote"/>
    <w:basedOn w:val="Normal"/>
    <w:uiPriority w:val="64"/>
    <w:qFormat/>
    <w:rsid w:val="00A81636"/>
    <w:pPr>
      <w:keepNext/>
      <w:numPr>
        <w:ilvl w:val="6"/>
        <w:numId w:val="20"/>
      </w:numPr>
      <w:contextualSpacing/>
      <w:outlineLvl w:val="6"/>
    </w:pPr>
  </w:style>
  <w:style w:type="paragraph" w:styleId="IntenseQuote">
    <w:name w:val="Intense Quote"/>
    <w:basedOn w:val="Normal"/>
    <w:uiPriority w:val="65"/>
    <w:qFormat/>
    <w:rsid w:val="00A81636"/>
    <w:pPr>
      <w:keepNext/>
      <w:numPr>
        <w:ilvl w:val="7"/>
        <w:numId w:val="20"/>
      </w:numPr>
      <w:contextualSpacing/>
      <w:outlineLvl w:val="7"/>
    </w:pPr>
  </w:style>
  <w:style w:type="paragraph" w:customStyle="1" w:styleId="MediumList2-Accent11">
    <w:name w:val="Medium List 2 - Accent 11"/>
    <w:basedOn w:val="Normal"/>
    <w:uiPriority w:val="66"/>
    <w:rsid w:val="00A81636"/>
    <w:pPr>
      <w:keepNext/>
      <w:numPr>
        <w:ilvl w:val="8"/>
        <w:numId w:val="20"/>
      </w:numPr>
      <w:contextualSpacing/>
      <w:outlineLvl w:val="8"/>
    </w:pPr>
  </w:style>
  <w:style w:type="paragraph" w:customStyle="1" w:styleId="LightGrid-Accent31">
    <w:name w:val="Light Grid - Accent 31"/>
    <w:basedOn w:val="Normal"/>
    <w:uiPriority w:val="72"/>
    <w:rsid w:val="00A81636"/>
    <w:pPr>
      <w:ind w:left="720"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73"/>
    <w:rsid w:val="00A81636"/>
    <w:rPr>
      <w:i/>
      <w:iCs/>
      <w:color w:val="000000"/>
    </w:rPr>
  </w:style>
  <w:style w:type="character" w:customStyle="1" w:styleId="MediumShading1-Accent3Char">
    <w:name w:val="Medium Shading 1 - Accent 3 Char"/>
    <w:link w:val="MediumShading1-Accent31"/>
    <w:uiPriority w:val="73"/>
    <w:rsid w:val="00A81636"/>
    <w:rPr>
      <w:rFonts w:ascii="Arial" w:hAnsi="Arial"/>
      <w:i/>
      <w:iCs/>
      <w:color w:val="000000"/>
      <w:sz w:val="24"/>
      <w:szCs w:val="24"/>
    </w:rPr>
  </w:style>
  <w:style w:type="paragraph" w:styleId="Subtitle">
    <w:name w:val="Subtitle"/>
    <w:next w:val="Normal"/>
    <w:link w:val="SubtitleChar"/>
    <w:uiPriority w:val="1"/>
    <w:qFormat/>
    <w:rsid w:val="005874CD"/>
    <w:pPr>
      <w:spacing w:after="360"/>
    </w:pPr>
    <w:rPr>
      <w:rFonts w:ascii="Arial" w:hAnsi="Arial"/>
      <w:color w:val="002664" w:themeColor="text2"/>
      <w:sz w:val="72"/>
      <w:szCs w:val="72"/>
    </w:rPr>
  </w:style>
  <w:style w:type="character" w:customStyle="1" w:styleId="SubtitleChar">
    <w:name w:val="Subtitle Char"/>
    <w:link w:val="Subtitle"/>
    <w:uiPriority w:val="1"/>
    <w:rsid w:val="005874CD"/>
    <w:rPr>
      <w:rFonts w:ascii="Arial" w:hAnsi="Arial"/>
      <w:color w:val="002664" w:themeColor="text2"/>
      <w:sz w:val="72"/>
      <w:szCs w:val="72"/>
    </w:rPr>
  </w:style>
  <w:style w:type="character" w:customStyle="1" w:styleId="Heading3Char">
    <w:name w:val="Heading 3 Char"/>
    <w:link w:val="Heading3"/>
    <w:uiPriority w:val="9"/>
    <w:rsid w:val="005874CD"/>
    <w:rPr>
      <w:rFonts w:ascii="Arial" w:hAnsi="Arial"/>
      <w:b/>
      <w:color w:val="002664" w:themeColor="text2"/>
      <w:sz w:val="40"/>
      <w:szCs w:val="72"/>
    </w:rPr>
  </w:style>
  <w:style w:type="paragraph" w:styleId="Title">
    <w:name w:val="Title"/>
    <w:next w:val="Normal"/>
    <w:link w:val="TitleChar"/>
    <w:qFormat/>
    <w:rsid w:val="00380CDE"/>
    <w:rPr>
      <w:rFonts w:ascii="Arial" w:hAnsi="Arial"/>
      <w:b/>
      <w:color w:val="FFFFFF" w:themeColor="background1"/>
      <w:sz w:val="106"/>
      <w:szCs w:val="106"/>
    </w:rPr>
  </w:style>
  <w:style w:type="character" w:customStyle="1" w:styleId="TitleChar">
    <w:name w:val="Title Char"/>
    <w:link w:val="Title"/>
    <w:rsid w:val="00380CDE"/>
    <w:rPr>
      <w:rFonts w:ascii="Arial" w:hAnsi="Arial"/>
      <w:b/>
      <w:color w:val="FFFFFF" w:themeColor="background1"/>
      <w:sz w:val="106"/>
      <w:szCs w:val="106"/>
    </w:rPr>
  </w:style>
  <w:style w:type="character" w:customStyle="1" w:styleId="Heading4Char">
    <w:name w:val="Heading 4 Char"/>
    <w:link w:val="Heading4"/>
    <w:uiPriority w:val="9"/>
    <w:rsid w:val="005874CD"/>
    <w:rPr>
      <w:rFonts w:ascii="Arial" w:hAnsi="Arial"/>
      <w:b/>
      <w:color w:val="002664" w:themeColor="text2"/>
      <w:sz w:val="28"/>
      <w:szCs w:val="72"/>
    </w:rPr>
  </w:style>
  <w:style w:type="character" w:customStyle="1" w:styleId="Heading5Char">
    <w:name w:val="Heading 5 Char"/>
    <w:link w:val="Heading5"/>
    <w:uiPriority w:val="9"/>
    <w:rsid w:val="003D4198"/>
    <w:rPr>
      <w:rFonts w:ascii="Arial" w:eastAsia="MS Mincho" w:hAnsi="Arial"/>
      <w:b/>
      <w:bCs/>
      <w:iCs/>
      <w:sz w:val="28"/>
      <w:szCs w:val="26"/>
    </w:rPr>
  </w:style>
  <w:style w:type="character" w:customStyle="1" w:styleId="Heading6Char">
    <w:name w:val="Heading 6 Char"/>
    <w:link w:val="Heading6"/>
    <w:uiPriority w:val="9"/>
    <w:rsid w:val="003D4198"/>
    <w:rPr>
      <w:rFonts w:ascii="Arial" w:eastAsia="MS Mincho" w:hAnsi="Arial"/>
      <w:b/>
      <w:bCs/>
      <w:i/>
      <w:sz w:val="28"/>
      <w:szCs w:val="22"/>
    </w:rPr>
  </w:style>
  <w:style w:type="character" w:customStyle="1" w:styleId="Heading7Char">
    <w:name w:val="Heading 7 Char"/>
    <w:link w:val="Heading7"/>
    <w:uiPriority w:val="9"/>
    <w:rsid w:val="003D4198"/>
    <w:rPr>
      <w:rFonts w:ascii="Arial" w:eastAsia="MS Mincho" w:hAnsi="Arial"/>
      <w:b/>
      <w:bCs/>
      <w:iCs/>
      <w:sz w:val="22"/>
      <w:szCs w:val="26"/>
    </w:rPr>
  </w:style>
  <w:style w:type="table" w:styleId="TableGrid">
    <w:name w:val="Table Grid"/>
    <w:basedOn w:val="TableNormal"/>
    <w:uiPriority w:val="59"/>
    <w:rsid w:val="0010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link w:val="Heading8"/>
    <w:uiPriority w:val="9"/>
    <w:rsid w:val="003D4198"/>
    <w:rPr>
      <w:rFonts w:ascii="Arial" w:eastAsia="MS Mincho" w:hAnsi="Arial"/>
      <w:b/>
      <w:bCs/>
      <w:i/>
      <w:sz w:val="22"/>
      <w:szCs w:val="22"/>
    </w:rPr>
  </w:style>
  <w:style w:type="character" w:customStyle="1" w:styleId="Heading9Char">
    <w:name w:val="Heading 9 Char"/>
    <w:link w:val="Heading9"/>
    <w:uiPriority w:val="9"/>
    <w:rsid w:val="003D4198"/>
    <w:rPr>
      <w:rFonts w:ascii="Arial" w:eastAsia="MS Mincho" w:hAnsi="Arial"/>
      <w:i/>
      <w:sz w:val="22"/>
      <w:szCs w:val="24"/>
    </w:rPr>
  </w:style>
  <w:style w:type="paragraph" w:customStyle="1" w:styleId="LargeNormal">
    <w:name w:val="Large Normal"/>
    <w:uiPriority w:val="5"/>
    <w:qFormat/>
    <w:rsid w:val="005874CD"/>
    <w:pPr>
      <w:spacing w:before="240" w:after="180"/>
    </w:pPr>
    <w:rPr>
      <w:rFonts w:ascii="Arial" w:hAnsi="Arial"/>
      <w:color w:val="002664" w:themeColor="text2"/>
      <w:sz w:val="28"/>
      <w:szCs w:val="24"/>
    </w:rPr>
  </w:style>
  <w:style w:type="character" w:customStyle="1" w:styleId="BodyTextChar">
    <w:name w:val="Body Text Char"/>
    <w:link w:val="BodyText"/>
    <w:semiHidden/>
    <w:rsid w:val="0036082C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95"/>
    <w:rPr>
      <w:rFonts w:ascii="Lucida Grande" w:hAnsi="Lucida Grande" w:cs="Lucida Grande"/>
      <w:sz w:val="18"/>
      <w:szCs w:val="18"/>
    </w:rPr>
  </w:style>
  <w:style w:type="paragraph" w:styleId="TOCHeading">
    <w:name w:val="TOC Heading"/>
    <w:next w:val="Normal"/>
    <w:uiPriority w:val="39"/>
    <w:unhideWhenUsed/>
    <w:qFormat/>
    <w:rsid w:val="005874CD"/>
    <w:pPr>
      <w:spacing w:before="360" w:after="180"/>
    </w:pPr>
    <w:rPr>
      <w:rFonts w:ascii="Arial" w:hAnsi="Arial"/>
      <w:b/>
      <w:color w:val="002664" w:themeColor="text2"/>
      <w:sz w:val="40"/>
      <w:szCs w:val="72"/>
    </w:rPr>
  </w:style>
  <w:style w:type="paragraph" w:customStyle="1" w:styleId="Subtitle2">
    <w:name w:val="Subtitle 2"/>
    <w:uiPriority w:val="1"/>
    <w:qFormat/>
    <w:rsid w:val="005874CD"/>
    <w:pPr>
      <w:spacing w:after="360"/>
    </w:pPr>
    <w:rPr>
      <w:rFonts w:ascii="Arial" w:hAnsi="Arial"/>
      <w:color w:val="002664" w:themeColor="text2"/>
      <w:sz w:val="56"/>
      <w:szCs w:val="106"/>
    </w:rPr>
  </w:style>
  <w:style w:type="character" w:styleId="IntenseEmphasis">
    <w:name w:val="Intense Emphasis"/>
    <w:basedOn w:val="DefaultParagraphFont"/>
    <w:uiPriority w:val="21"/>
    <w:qFormat/>
    <w:rsid w:val="005874CD"/>
    <w:rPr>
      <w:b/>
      <w:bCs/>
      <w:i/>
      <w:iCs/>
      <w:color w:val="16517D" w:themeColor="accent1"/>
    </w:rPr>
  </w:style>
  <w:style w:type="character" w:styleId="SubtleReference">
    <w:name w:val="Subtle Reference"/>
    <w:basedOn w:val="DefaultParagraphFont"/>
    <w:uiPriority w:val="31"/>
    <w:qFormat/>
    <w:rsid w:val="005874CD"/>
    <w:rPr>
      <w:smallCaps/>
      <w:color w:val="16517D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5874CD"/>
    <w:rPr>
      <w:b/>
      <w:bCs/>
      <w:smallCaps/>
      <w:color w:val="16517D" w:themeColor="accent1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4CD"/>
    <w:pPr>
      <w:spacing w:after="200"/>
    </w:pPr>
    <w:rPr>
      <w:b/>
      <w:bCs/>
      <w:color w:val="16517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5874CD"/>
    <w:pPr>
      <w:pBdr>
        <w:top w:val="single" w:sz="2" w:space="10" w:color="16517D" w:themeColor="accent1" w:shadow="1" w:frame="1"/>
        <w:left w:val="single" w:sz="2" w:space="10" w:color="16517D" w:themeColor="accent1" w:shadow="1" w:frame="1"/>
        <w:bottom w:val="single" w:sz="2" w:space="10" w:color="16517D" w:themeColor="accent1" w:shadow="1" w:frame="1"/>
        <w:right w:val="single" w:sz="2" w:space="10" w:color="16517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6517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13F87"/>
    <w:pPr>
      <w:spacing w:after="180"/>
    </w:pPr>
    <w:rPr>
      <w:rFonts w:ascii="Arial" w:hAnsi="Arial"/>
      <w:sz w:val="22"/>
      <w:szCs w:val="24"/>
    </w:rPr>
  </w:style>
  <w:style w:type="paragraph" w:styleId="Heading1">
    <w:name w:val="heading 1"/>
    <w:next w:val="Normal"/>
    <w:uiPriority w:val="9"/>
    <w:qFormat/>
    <w:rsid w:val="005874CD"/>
    <w:pPr>
      <w:spacing w:before="360" w:after="360"/>
      <w:outlineLvl w:val="0"/>
    </w:pPr>
    <w:rPr>
      <w:rFonts w:ascii="Arial" w:hAnsi="Arial"/>
      <w:color w:val="002664" w:themeColor="text2"/>
      <w:sz w:val="56"/>
      <w:szCs w:val="106"/>
    </w:rPr>
  </w:style>
  <w:style w:type="paragraph" w:styleId="Heading2">
    <w:name w:val="heading 2"/>
    <w:next w:val="Normal"/>
    <w:uiPriority w:val="9"/>
    <w:qFormat/>
    <w:rsid w:val="001A0513"/>
    <w:pPr>
      <w:spacing w:before="360" w:after="360"/>
      <w:outlineLvl w:val="1"/>
    </w:pPr>
    <w:rPr>
      <w:rFonts w:ascii="Arial" w:hAnsi="Arial"/>
      <w:b/>
      <w:color w:val="002664" w:themeColor="text2"/>
      <w:sz w:val="48"/>
      <w:szCs w:val="106"/>
    </w:rPr>
  </w:style>
  <w:style w:type="paragraph" w:styleId="Heading3">
    <w:name w:val="heading 3"/>
    <w:next w:val="Normal"/>
    <w:link w:val="Heading3Char"/>
    <w:uiPriority w:val="9"/>
    <w:qFormat/>
    <w:rsid w:val="005874CD"/>
    <w:pPr>
      <w:spacing w:before="360" w:after="180"/>
      <w:outlineLvl w:val="2"/>
    </w:pPr>
    <w:rPr>
      <w:rFonts w:ascii="Arial" w:hAnsi="Arial"/>
      <w:b/>
      <w:color w:val="002664" w:themeColor="text2"/>
      <w:sz w:val="40"/>
      <w:szCs w:val="72"/>
    </w:rPr>
  </w:style>
  <w:style w:type="paragraph" w:styleId="Heading4">
    <w:name w:val="heading 4"/>
    <w:next w:val="Normal"/>
    <w:link w:val="Heading4Char"/>
    <w:uiPriority w:val="9"/>
    <w:qFormat/>
    <w:rsid w:val="005874CD"/>
    <w:pPr>
      <w:spacing w:before="360" w:after="180"/>
      <w:outlineLvl w:val="3"/>
    </w:pPr>
    <w:rPr>
      <w:rFonts w:ascii="Arial" w:hAnsi="Arial"/>
      <w:b/>
      <w:color w:val="002664" w:themeColor="text2"/>
      <w:sz w:val="28"/>
      <w:szCs w:val="72"/>
    </w:rPr>
  </w:style>
  <w:style w:type="paragraph" w:styleId="Heading5">
    <w:name w:val="heading 5"/>
    <w:next w:val="Normal"/>
    <w:link w:val="Heading5Char"/>
    <w:uiPriority w:val="9"/>
    <w:qFormat/>
    <w:rsid w:val="003D4198"/>
    <w:pPr>
      <w:spacing w:before="360" w:after="180"/>
      <w:outlineLvl w:val="4"/>
    </w:pPr>
    <w:rPr>
      <w:rFonts w:ascii="Arial" w:eastAsia="MS Mincho" w:hAnsi="Arial"/>
      <w:b/>
      <w:bCs/>
      <w:iCs/>
      <w:sz w:val="28"/>
      <w:szCs w:val="26"/>
    </w:rPr>
  </w:style>
  <w:style w:type="paragraph" w:styleId="Heading6">
    <w:name w:val="heading 6"/>
    <w:next w:val="Normal"/>
    <w:link w:val="Heading6Char"/>
    <w:uiPriority w:val="9"/>
    <w:qFormat/>
    <w:rsid w:val="003D4198"/>
    <w:pPr>
      <w:spacing w:before="360" w:after="180"/>
      <w:outlineLvl w:val="5"/>
    </w:pPr>
    <w:rPr>
      <w:rFonts w:ascii="Arial" w:eastAsia="MS Mincho" w:hAnsi="Arial"/>
      <w:b/>
      <w:bCs/>
      <w:i/>
      <w:sz w:val="28"/>
      <w:szCs w:val="22"/>
    </w:rPr>
  </w:style>
  <w:style w:type="paragraph" w:styleId="Heading7">
    <w:name w:val="heading 7"/>
    <w:next w:val="Normal"/>
    <w:link w:val="Heading7Char"/>
    <w:uiPriority w:val="9"/>
    <w:qFormat/>
    <w:rsid w:val="003D4198"/>
    <w:pPr>
      <w:spacing w:before="360" w:after="180"/>
      <w:outlineLvl w:val="6"/>
    </w:pPr>
    <w:rPr>
      <w:rFonts w:ascii="Arial" w:eastAsia="MS Mincho" w:hAnsi="Arial"/>
      <w:b/>
      <w:bCs/>
      <w:iCs/>
      <w:sz w:val="22"/>
      <w:szCs w:val="26"/>
    </w:rPr>
  </w:style>
  <w:style w:type="paragraph" w:styleId="Heading8">
    <w:name w:val="heading 8"/>
    <w:next w:val="Normal"/>
    <w:link w:val="Heading8Char"/>
    <w:uiPriority w:val="9"/>
    <w:qFormat/>
    <w:rsid w:val="003D4198"/>
    <w:pPr>
      <w:spacing w:before="360" w:after="180"/>
      <w:outlineLvl w:val="7"/>
    </w:pPr>
    <w:rPr>
      <w:rFonts w:ascii="Arial" w:eastAsia="MS Mincho" w:hAnsi="Arial"/>
      <w:b/>
      <w:bCs/>
      <w:i/>
      <w:sz w:val="22"/>
      <w:szCs w:val="22"/>
    </w:rPr>
  </w:style>
  <w:style w:type="paragraph" w:styleId="Heading9">
    <w:name w:val="heading 9"/>
    <w:next w:val="Normal"/>
    <w:link w:val="Heading9Char"/>
    <w:uiPriority w:val="9"/>
    <w:qFormat/>
    <w:rsid w:val="003D4198"/>
    <w:pPr>
      <w:spacing w:before="360" w:after="180"/>
      <w:outlineLvl w:val="8"/>
    </w:pPr>
    <w:rPr>
      <w:rFonts w:ascii="Arial" w:eastAsia="MS Mincho" w:hAnsi="Arial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90E37"/>
    <w:pPr>
      <w:keepLines/>
      <w:spacing w:after="120" w:line="300" w:lineRule="auto"/>
    </w:pPr>
    <w:rPr>
      <w:sz w:val="20"/>
      <w:szCs w:val="22"/>
    </w:rPr>
  </w:style>
  <w:style w:type="paragraph" w:styleId="ListBullet">
    <w:name w:val="List Bullet"/>
    <w:basedOn w:val="Normal"/>
    <w:uiPriority w:val="3"/>
    <w:qFormat/>
    <w:rsid w:val="00AF072B"/>
    <w:pPr>
      <w:keepNext/>
      <w:keepLines/>
      <w:numPr>
        <w:numId w:val="1"/>
      </w:numPr>
      <w:tabs>
        <w:tab w:val="clear" w:pos="360"/>
      </w:tabs>
      <w:ind w:left="340" w:hanging="340"/>
    </w:pPr>
    <w:rPr>
      <w:szCs w:val="22"/>
    </w:rPr>
  </w:style>
  <w:style w:type="paragraph" w:styleId="Header">
    <w:name w:val="header"/>
    <w:basedOn w:val="Normal"/>
    <w:semiHidden/>
    <w:rsid w:val="00190E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8"/>
    <w:qFormat/>
    <w:rsid w:val="003D4198"/>
    <w:pPr>
      <w:spacing w:after="0"/>
    </w:pPr>
    <w:rPr>
      <w:color w:val="FFFFFF"/>
    </w:rPr>
  </w:style>
  <w:style w:type="character" w:styleId="Strong">
    <w:name w:val="Strong"/>
    <w:uiPriority w:val="19"/>
    <w:qFormat/>
    <w:rPr>
      <w:b/>
      <w:bCs/>
    </w:rPr>
  </w:style>
  <w:style w:type="paragraph" w:customStyle="1" w:styleId="Position">
    <w:name w:val="Position"/>
    <w:basedOn w:val="Normal"/>
    <w:uiPriority w:val="34"/>
    <w:unhideWhenUsed/>
    <w:rsid w:val="00AF072B"/>
    <w:pPr>
      <w:ind w:left="720"/>
    </w:pPr>
    <w:rPr>
      <w:rFonts w:eastAsia="Times"/>
      <w:szCs w:val="20"/>
    </w:rPr>
  </w:style>
  <w:style w:type="paragraph" w:customStyle="1" w:styleId="TableNormal1">
    <w:name w:val="Table Normal1"/>
    <w:basedOn w:val="Normal"/>
    <w:uiPriority w:val="17"/>
    <w:qFormat/>
    <w:rsid w:val="00870B6D"/>
    <w:pPr>
      <w:keepNext/>
      <w:keepLines/>
      <w:spacing w:before="60" w:after="60"/>
    </w:pPr>
    <w:rPr>
      <w:szCs w:val="22"/>
    </w:rPr>
  </w:style>
  <w:style w:type="paragraph" w:customStyle="1" w:styleId="TableHeading">
    <w:name w:val="Table Heading"/>
    <w:uiPriority w:val="16"/>
    <w:qFormat/>
    <w:rsid w:val="007D2DD1"/>
    <w:pPr>
      <w:spacing w:before="60" w:after="60"/>
    </w:pPr>
    <w:rPr>
      <w:rFonts w:ascii="Arial" w:eastAsia="MS Mincho" w:hAnsi="Arial"/>
      <w:b/>
      <w:bCs/>
      <w:iCs/>
      <w:sz w:val="22"/>
      <w:szCs w:val="26"/>
    </w:rPr>
  </w:style>
  <w:style w:type="paragraph" w:customStyle="1" w:styleId="TableHeadingCentre">
    <w:name w:val="Table Heading Centre"/>
    <w:basedOn w:val="TableHeading"/>
    <w:uiPriority w:val="16"/>
    <w:unhideWhenUsed/>
  </w:style>
  <w:style w:type="paragraph" w:styleId="TOC1">
    <w:name w:val="toc 1"/>
    <w:basedOn w:val="Normal"/>
    <w:next w:val="Normal"/>
    <w:uiPriority w:val="10"/>
    <w:qFormat/>
    <w:rsid w:val="00B01F79"/>
    <w:pPr>
      <w:tabs>
        <w:tab w:val="left" w:pos="720"/>
        <w:tab w:val="right" w:pos="9616"/>
      </w:tabs>
    </w:pPr>
    <w:rPr>
      <w:b/>
      <w:bCs/>
      <w:noProof/>
      <w:sz w:val="28"/>
      <w:szCs w:val="32"/>
    </w:rPr>
  </w:style>
  <w:style w:type="paragraph" w:styleId="TOC2">
    <w:name w:val="toc 2"/>
    <w:basedOn w:val="Normal"/>
    <w:next w:val="Normal"/>
    <w:uiPriority w:val="10"/>
    <w:qFormat/>
    <w:rsid w:val="00B01F79"/>
    <w:pPr>
      <w:tabs>
        <w:tab w:val="left" w:pos="1418"/>
        <w:tab w:val="right" w:pos="9616"/>
      </w:tabs>
      <w:ind w:left="720"/>
    </w:pPr>
    <w:rPr>
      <w:noProof/>
      <w:sz w:val="28"/>
    </w:rPr>
  </w:style>
  <w:style w:type="paragraph" w:styleId="TOC9">
    <w:name w:val="toc 9"/>
    <w:basedOn w:val="TOC8"/>
    <w:next w:val="Normal"/>
    <w:autoRedefine/>
    <w:uiPriority w:val="10"/>
    <w:semiHidden/>
    <w:rsid w:val="00B01F79"/>
  </w:style>
  <w:style w:type="character" w:styleId="Hyperlink">
    <w:name w:val="Hyperlink"/>
    <w:semiHidden/>
    <w:rPr>
      <w:color w:val="0000FF"/>
      <w:u w:val="single"/>
    </w:rPr>
  </w:style>
  <w:style w:type="paragraph" w:customStyle="1" w:styleId="ListBulletIndent">
    <w:name w:val="List Bullet Indent"/>
    <w:basedOn w:val="Normal"/>
    <w:uiPriority w:val="4"/>
    <w:rsid w:val="00A81636"/>
    <w:pPr>
      <w:keepNext/>
      <w:keepLines/>
      <w:numPr>
        <w:numId w:val="2"/>
      </w:numPr>
      <w:tabs>
        <w:tab w:val="clear" w:pos="1440"/>
      </w:tabs>
      <w:ind w:left="1168" w:hanging="448"/>
    </w:pPr>
    <w:rPr>
      <w:szCs w:val="22"/>
    </w:rPr>
  </w:style>
  <w:style w:type="paragraph" w:customStyle="1" w:styleId="1Heading1">
    <w:name w:val="1. Heading 1"/>
    <w:basedOn w:val="Heading1"/>
    <w:next w:val="BodyText"/>
    <w:uiPriority w:val="11"/>
    <w:rsid w:val="002014BC"/>
    <w:pPr>
      <w:numPr>
        <w:numId w:val="6"/>
      </w:numPr>
    </w:pPr>
  </w:style>
  <w:style w:type="paragraph" w:styleId="TOC3">
    <w:name w:val="toc 3"/>
    <w:basedOn w:val="Normal"/>
    <w:next w:val="Normal"/>
    <w:autoRedefine/>
    <w:uiPriority w:val="10"/>
    <w:unhideWhenUsed/>
    <w:qFormat/>
    <w:rsid w:val="00777D13"/>
    <w:pPr>
      <w:tabs>
        <w:tab w:val="left" w:pos="1418"/>
        <w:tab w:val="right" w:pos="9616"/>
      </w:tabs>
      <w:ind w:left="720"/>
    </w:pPr>
    <w:rPr>
      <w:sz w:val="28"/>
    </w:rPr>
  </w:style>
  <w:style w:type="paragraph" w:customStyle="1" w:styleId="Sectionheading">
    <w:name w:val="Section heading"/>
    <w:basedOn w:val="Normal"/>
    <w:next w:val="Normal"/>
    <w:uiPriority w:val="11"/>
    <w:qFormat/>
    <w:rsid w:val="005874CD"/>
    <w:pPr>
      <w:keepNext/>
      <w:numPr>
        <w:numId w:val="24"/>
      </w:numPr>
      <w:spacing w:before="360"/>
    </w:pPr>
    <w:rPr>
      <w:b/>
      <w:color w:val="002664" w:themeColor="text2"/>
      <w:sz w:val="40"/>
    </w:rPr>
  </w:style>
  <w:style w:type="paragraph" w:customStyle="1" w:styleId="Subsectionheading">
    <w:name w:val="Subsection heading"/>
    <w:basedOn w:val="Normal"/>
    <w:next w:val="Normal"/>
    <w:uiPriority w:val="12"/>
    <w:qFormat/>
    <w:rsid w:val="000D2444"/>
    <w:pPr>
      <w:numPr>
        <w:ilvl w:val="1"/>
        <w:numId w:val="24"/>
      </w:numPr>
      <w:spacing w:before="360"/>
    </w:pPr>
    <w:rPr>
      <w:b/>
      <w:sz w:val="28"/>
    </w:rPr>
  </w:style>
  <w:style w:type="paragraph" w:customStyle="1" w:styleId="Documenttitle">
    <w:name w:val="Document title"/>
    <w:basedOn w:val="BodyText"/>
    <w:unhideWhenUsed/>
    <w:rsid w:val="005874CD"/>
    <w:pPr>
      <w:spacing w:before="360" w:after="360"/>
    </w:pPr>
    <w:rPr>
      <w:b/>
      <w:color w:val="002664" w:themeColor="text2"/>
      <w:sz w:val="48"/>
      <w:szCs w:val="36"/>
    </w:rPr>
  </w:style>
  <w:style w:type="paragraph" w:styleId="TOC4">
    <w:name w:val="toc 4"/>
    <w:basedOn w:val="Normal"/>
    <w:next w:val="Normal"/>
    <w:autoRedefine/>
    <w:uiPriority w:val="10"/>
    <w:unhideWhenUsed/>
    <w:rsid w:val="00777D13"/>
    <w:pPr>
      <w:tabs>
        <w:tab w:val="left" w:pos="1418"/>
        <w:tab w:val="right" w:pos="9616"/>
      </w:tabs>
      <w:ind w:left="720"/>
    </w:pPr>
    <w:rPr>
      <w:sz w:val="24"/>
    </w:rPr>
  </w:style>
  <w:style w:type="paragraph" w:styleId="TOC5">
    <w:name w:val="toc 5"/>
    <w:basedOn w:val="TOC4"/>
    <w:next w:val="Normal"/>
    <w:autoRedefine/>
    <w:uiPriority w:val="10"/>
    <w:semiHidden/>
    <w:rsid w:val="00B01F79"/>
  </w:style>
  <w:style w:type="paragraph" w:styleId="TOC6">
    <w:name w:val="toc 6"/>
    <w:basedOn w:val="TOC5"/>
    <w:next w:val="Normal"/>
    <w:autoRedefine/>
    <w:uiPriority w:val="10"/>
    <w:semiHidden/>
    <w:rsid w:val="00B01F79"/>
  </w:style>
  <w:style w:type="paragraph" w:styleId="TOC7">
    <w:name w:val="toc 7"/>
    <w:basedOn w:val="TOC6"/>
    <w:next w:val="Normal"/>
    <w:autoRedefine/>
    <w:uiPriority w:val="10"/>
    <w:semiHidden/>
    <w:rsid w:val="00B01F79"/>
  </w:style>
  <w:style w:type="paragraph" w:styleId="TOC8">
    <w:name w:val="toc 8"/>
    <w:basedOn w:val="TOC7"/>
    <w:next w:val="Normal"/>
    <w:autoRedefine/>
    <w:uiPriority w:val="10"/>
    <w:semiHidden/>
    <w:rsid w:val="00B01F79"/>
  </w:style>
  <w:style w:type="paragraph" w:customStyle="1" w:styleId="MediumShading1-Accent11">
    <w:name w:val="Medium Shading 1 - Accent 11"/>
    <w:basedOn w:val="Normal"/>
    <w:uiPriority w:val="60"/>
    <w:unhideWhenUsed/>
    <w:qFormat/>
    <w:rsid w:val="00A81636"/>
    <w:pPr>
      <w:keepNext/>
      <w:numPr>
        <w:ilvl w:val="1"/>
        <w:numId w:val="20"/>
      </w:numPr>
      <w:ind w:left="1077" w:hanging="357"/>
      <w:contextualSpacing/>
      <w:outlineLvl w:val="1"/>
    </w:pPr>
  </w:style>
  <w:style w:type="paragraph" w:customStyle="1" w:styleId="MediumShading2-Accent11">
    <w:name w:val="Medium Shading 2 - Accent 11"/>
    <w:basedOn w:val="Normal"/>
    <w:uiPriority w:val="60"/>
    <w:rsid w:val="00A81636"/>
    <w:pPr>
      <w:keepNext/>
      <w:numPr>
        <w:ilvl w:val="2"/>
        <w:numId w:val="20"/>
      </w:numPr>
      <w:ind w:left="1797" w:hanging="357"/>
      <w:contextualSpacing/>
      <w:outlineLvl w:val="2"/>
    </w:pPr>
  </w:style>
  <w:style w:type="paragraph" w:customStyle="1" w:styleId="MediumList1-Accent11">
    <w:name w:val="Medium List 1 - Accent 11"/>
    <w:basedOn w:val="Normal"/>
    <w:uiPriority w:val="61"/>
    <w:rsid w:val="00A81636"/>
    <w:pPr>
      <w:keepNext/>
      <w:numPr>
        <w:ilvl w:val="3"/>
        <w:numId w:val="20"/>
      </w:numPr>
      <w:contextualSpacing/>
      <w:outlineLvl w:val="3"/>
    </w:pPr>
  </w:style>
  <w:style w:type="paragraph" w:styleId="Revision">
    <w:name w:val="Revision"/>
    <w:basedOn w:val="Normal"/>
    <w:uiPriority w:val="62"/>
    <w:rsid w:val="00A81636"/>
    <w:pPr>
      <w:keepNext/>
      <w:numPr>
        <w:ilvl w:val="4"/>
        <w:numId w:val="20"/>
      </w:numPr>
      <w:ind w:left="3237" w:hanging="357"/>
      <w:contextualSpacing/>
      <w:outlineLvl w:val="4"/>
    </w:pPr>
  </w:style>
  <w:style w:type="paragraph" w:styleId="ListParagraph">
    <w:name w:val="List Paragraph"/>
    <w:basedOn w:val="Normal"/>
    <w:uiPriority w:val="34"/>
    <w:qFormat/>
    <w:rsid w:val="00A81636"/>
    <w:pPr>
      <w:keepNext/>
      <w:numPr>
        <w:ilvl w:val="5"/>
        <w:numId w:val="20"/>
      </w:numPr>
      <w:contextualSpacing/>
      <w:outlineLvl w:val="5"/>
    </w:pPr>
  </w:style>
  <w:style w:type="paragraph" w:styleId="Quote">
    <w:name w:val="Quote"/>
    <w:basedOn w:val="Normal"/>
    <w:uiPriority w:val="64"/>
    <w:qFormat/>
    <w:rsid w:val="00A81636"/>
    <w:pPr>
      <w:keepNext/>
      <w:numPr>
        <w:ilvl w:val="6"/>
        <w:numId w:val="20"/>
      </w:numPr>
      <w:contextualSpacing/>
      <w:outlineLvl w:val="6"/>
    </w:pPr>
  </w:style>
  <w:style w:type="paragraph" w:styleId="IntenseQuote">
    <w:name w:val="Intense Quote"/>
    <w:basedOn w:val="Normal"/>
    <w:uiPriority w:val="65"/>
    <w:qFormat/>
    <w:rsid w:val="00A81636"/>
    <w:pPr>
      <w:keepNext/>
      <w:numPr>
        <w:ilvl w:val="7"/>
        <w:numId w:val="20"/>
      </w:numPr>
      <w:contextualSpacing/>
      <w:outlineLvl w:val="7"/>
    </w:pPr>
  </w:style>
  <w:style w:type="paragraph" w:customStyle="1" w:styleId="MediumList2-Accent11">
    <w:name w:val="Medium List 2 - Accent 11"/>
    <w:basedOn w:val="Normal"/>
    <w:uiPriority w:val="66"/>
    <w:rsid w:val="00A81636"/>
    <w:pPr>
      <w:keepNext/>
      <w:numPr>
        <w:ilvl w:val="8"/>
        <w:numId w:val="20"/>
      </w:numPr>
      <w:contextualSpacing/>
      <w:outlineLvl w:val="8"/>
    </w:pPr>
  </w:style>
  <w:style w:type="paragraph" w:customStyle="1" w:styleId="LightGrid-Accent31">
    <w:name w:val="Light Grid - Accent 31"/>
    <w:basedOn w:val="Normal"/>
    <w:uiPriority w:val="72"/>
    <w:rsid w:val="00A81636"/>
    <w:pPr>
      <w:ind w:left="720"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73"/>
    <w:rsid w:val="00A81636"/>
    <w:rPr>
      <w:i/>
      <w:iCs/>
      <w:color w:val="000000"/>
    </w:rPr>
  </w:style>
  <w:style w:type="character" w:customStyle="1" w:styleId="MediumShading1-Accent3Char">
    <w:name w:val="Medium Shading 1 - Accent 3 Char"/>
    <w:link w:val="MediumShading1-Accent31"/>
    <w:uiPriority w:val="73"/>
    <w:rsid w:val="00A81636"/>
    <w:rPr>
      <w:rFonts w:ascii="Arial" w:hAnsi="Arial"/>
      <w:i/>
      <w:iCs/>
      <w:color w:val="000000"/>
      <w:sz w:val="24"/>
      <w:szCs w:val="24"/>
    </w:rPr>
  </w:style>
  <w:style w:type="paragraph" w:styleId="Subtitle">
    <w:name w:val="Subtitle"/>
    <w:next w:val="Normal"/>
    <w:link w:val="SubtitleChar"/>
    <w:uiPriority w:val="1"/>
    <w:qFormat/>
    <w:rsid w:val="005874CD"/>
    <w:pPr>
      <w:spacing w:after="360"/>
    </w:pPr>
    <w:rPr>
      <w:rFonts w:ascii="Arial" w:hAnsi="Arial"/>
      <w:color w:val="002664" w:themeColor="text2"/>
      <w:sz w:val="72"/>
      <w:szCs w:val="72"/>
    </w:rPr>
  </w:style>
  <w:style w:type="character" w:customStyle="1" w:styleId="SubtitleChar">
    <w:name w:val="Subtitle Char"/>
    <w:link w:val="Subtitle"/>
    <w:uiPriority w:val="1"/>
    <w:rsid w:val="005874CD"/>
    <w:rPr>
      <w:rFonts w:ascii="Arial" w:hAnsi="Arial"/>
      <w:color w:val="002664" w:themeColor="text2"/>
      <w:sz w:val="72"/>
      <w:szCs w:val="72"/>
    </w:rPr>
  </w:style>
  <w:style w:type="character" w:customStyle="1" w:styleId="Heading3Char">
    <w:name w:val="Heading 3 Char"/>
    <w:link w:val="Heading3"/>
    <w:uiPriority w:val="9"/>
    <w:rsid w:val="005874CD"/>
    <w:rPr>
      <w:rFonts w:ascii="Arial" w:hAnsi="Arial"/>
      <w:b/>
      <w:color w:val="002664" w:themeColor="text2"/>
      <w:sz w:val="40"/>
      <w:szCs w:val="72"/>
    </w:rPr>
  </w:style>
  <w:style w:type="paragraph" w:styleId="Title">
    <w:name w:val="Title"/>
    <w:next w:val="Normal"/>
    <w:link w:val="TitleChar"/>
    <w:qFormat/>
    <w:rsid w:val="00380CDE"/>
    <w:rPr>
      <w:rFonts w:ascii="Arial" w:hAnsi="Arial"/>
      <w:b/>
      <w:color w:val="FFFFFF" w:themeColor="background1"/>
      <w:sz w:val="106"/>
      <w:szCs w:val="106"/>
    </w:rPr>
  </w:style>
  <w:style w:type="character" w:customStyle="1" w:styleId="TitleChar">
    <w:name w:val="Title Char"/>
    <w:link w:val="Title"/>
    <w:rsid w:val="00380CDE"/>
    <w:rPr>
      <w:rFonts w:ascii="Arial" w:hAnsi="Arial"/>
      <w:b/>
      <w:color w:val="FFFFFF" w:themeColor="background1"/>
      <w:sz w:val="106"/>
      <w:szCs w:val="106"/>
    </w:rPr>
  </w:style>
  <w:style w:type="character" w:customStyle="1" w:styleId="Heading4Char">
    <w:name w:val="Heading 4 Char"/>
    <w:link w:val="Heading4"/>
    <w:uiPriority w:val="9"/>
    <w:rsid w:val="005874CD"/>
    <w:rPr>
      <w:rFonts w:ascii="Arial" w:hAnsi="Arial"/>
      <w:b/>
      <w:color w:val="002664" w:themeColor="text2"/>
      <w:sz w:val="28"/>
      <w:szCs w:val="72"/>
    </w:rPr>
  </w:style>
  <w:style w:type="character" w:customStyle="1" w:styleId="Heading5Char">
    <w:name w:val="Heading 5 Char"/>
    <w:link w:val="Heading5"/>
    <w:uiPriority w:val="9"/>
    <w:rsid w:val="003D4198"/>
    <w:rPr>
      <w:rFonts w:ascii="Arial" w:eastAsia="MS Mincho" w:hAnsi="Arial"/>
      <w:b/>
      <w:bCs/>
      <w:iCs/>
      <w:sz w:val="28"/>
      <w:szCs w:val="26"/>
    </w:rPr>
  </w:style>
  <w:style w:type="character" w:customStyle="1" w:styleId="Heading6Char">
    <w:name w:val="Heading 6 Char"/>
    <w:link w:val="Heading6"/>
    <w:uiPriority w:val="9"/>
    <w:rsid w:val="003D4198"/>
    <w:rPr>
      <w:rFonts w:ascii="Arial" w:eastAsia="MS Mincho" w:hAnsi="Arial"/>
      <w:b/>
      <w:bCs/>
      <w:i/>
      <w:sz w:val="28"/>
      <w:szCs w:val="22"/>
    </w:rPr>
  </w:style>
  <w:style w:type="character" w:customStyle="1" w:styleId="Heading7Char">
    <w:name w:val="Heading 7 Char"/>
    <w:link w:val="Heading7"/>
    <w:uiPriority w:val="9"/>
    <w:rsid w:val="003D4198"/>
    <w:rPr>
      <w:rFonts w:ascii="Arial" w:eastAsia="MS Mincho" w:hAnsi="Arial"/>
      <w:b/>
      <w:bCs/>
      <w:iCs/>
      <w:sz w:val="22"/>
      <w:szCs w:val="26"/>
    </w:rPr>
  </w:style>
  <w:style w:type="table" w:styleId="TableGrid">
    <w:name w:val="Table Grid"/>
    <w:basedOn w:val="TableNormal"/>
    <w:uiPriority w:val="59"/>
    <w:rsid w:val="0010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link w:val="Heading8"/>
    <w:uiPriority w:val="9"/>
    <w:rsid w:val="003D4198"/>
    <w:rPr>
      <w:rFonts w:ascii="Arial" w:eastAsia="MS Mincho" w:hAnsi="Arial"/>
      <w:b/>
      <w:bCs/>
      <w:i/>
      <w:sz w:val="22"/>
      <w:szCs w:val="22"/>
    </w:rPr>
  </w:style>
  <w:style w:type="character" w:customStyle="1" w:styleId="Heading9Char">
    <w:name w:val="Heading 9 Char"/>
    <w:link w:val="Heading9"/>
    <w:uiPriority w:val="9"/>
    <w:rsid w:val="003D4198"/>
    <w:rPr>
      <w:rFonts w:ascii="Arial" w:eastAsia="MS Mincho" w:hAnsi="Arial"/>
      <w:i/>
      <w:sz w:val="22"/>
      <w:szCs w:val="24"/>
    </w:rPr>
  </w:style>
  <w:style w:type="paragraph" w:customStyle="1" w:styleId="LargeNormal">
    <w:name w:val="Large Normal"/>
    <w:uiPriority w:val="5"/>
    <w:qFormat/>
    <w:rsid w:val="005874CD"/>
    <w:pPr>
      <w:spacing w:before="240" w:after="180"/>
    </w:pPr>
    <w:rPr>
      <w:rFonts w:ascii="Arial" w:hAnsi="Arial"/>
      <w:color w:val="002664" w:themeColor="text2"/>
      <w:sz w:val="28"/>
      <w:szCs w:val="24"/>
    </w:rPr>
  </w:style>
  <w:style w:type="character" w:customStyle="1" w:styleId="BodyTextChar">
    <w:name w:val="Body Text Char"/>
    <w:link w:val="BodyText"/>
    <w:semiHidden/>
    <w:rsid w:val="0036082C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95"/>
    <w:rPr>
      <w:rFonts w:ascii="Lucida Grande" w:hAnsi="Lucida Grande" w:cs="Lucida Grande"/>
      <w:sz w:val="18"/>
      <w:szCs w:val="18"/>
    </w:rPr>
  </w:style>
  <w:style w:type="paragraph" w:styleId="TOCHeading">
    <w:name w:val="TOC Heading"/>
    <w:next w:val="Normal"/>
    <w:uiPriority w:val="39"/>
    <w:unhideWhenUsed/>
    <w:qFormat/>
    <w:rsid w:val="005874CD"/>
    <w:pPr>
      <w:spacing w:before="360" w:after="180"/>
    </w:pPr>
    <w:rPr>
      <w:rFonts w:ascii="Arial" w:hAnsi="Arial"/>
      <w:b/>
      <w:color w:val="002664" w:themeColor="text2"/>
      <w:sz w:val="40"/>
      <w:szCs w:val="72"/>
    </w:rPr>
  </w:style>
  <w:style w:type="paragraph" w:customStyle="1" w:styleId="Subtitle2">
    <w:name w:val="Subtitle 2"/>
    <w:uiPriority w:val="1"/>
    <w:qFormat/>
    <w:rsid w:val="005874CD"/>
    <w:pPr>
      <w:spacing w:after="360"/>
    </w:pPr>
    <w:rPr>
      <w:rFonts w:ascii="Arial" w:hAnsi="Arial"/>
      <w:color w:val="002664" w:themeColor="text2"/>
      <w:sz w:val="56"/>
      <w:szCs w:val="106"/>
    </w:rPr>
  </w:style>
  <w:style w:type="character" w:styleId="IntenseEmphasis">
    <w:name w:val="Intense Emphasis"/>
    <w:basedOn w:val="DefaultParagraphFont"/>
    <w:uiPriority w:val="21"/>
    <w:qFormat/>
    <w:rsid w:val="005874CD"/>
    <w:rPr>
      <w:b/>
      <w:bCs/>
      <w:i/>
      <w:iCs/>
      <w:color w:val="16517D" w:themeColor="accent1"/>
    </w:rPr>
  </w:style>
  <w:style w:type="character" w:styleId="SubtleReference">
    <w:name w:val="Subtle Reference"/>
    <w:basedOn w:val="DefaultParagraphFont"/>
    <w:uiPriority w:val="31"/>
    <w:qFormat/>
    <w:rsid w:val="005874CD"/>
    <w:rPr>
      <w:smallCaps/>
      <w:color w:val="16517D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5874CD"/>
    <w:rPr>
      <w:b/>
      <w:bCs/>
      <w:smallCaps/>
      <w:color w:val="16517D" w:themeColor="accent1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4CD"/>
    <w:pPr>
      <w:spacing w:after="200"/>
    </w:pPr>
    <w:rPr>
      <w:b/>
      <w:bCs/>
      <w:color w:val="16517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5874CD"/>
    <w:pPr>
      <w:pBdr>
        <w:top w:val="single" w:sz="2" w:space="10" w:color="16517D" w:themeColor="accent1" w:shadow="1" w:frame="1"/>
        <w:left w:val="single" w:sz="2" w:space="10" w:color="16517D" w:themeColor="accent1" w:shadow="1" w:frame="1"/>
        <w:bottom w:val="single" w:sz="2" w:space="10" w:color="16517D" w:themeColor="accent1" w:shadow="1" w:frame="1"/>
        <w:right w:val="single" w:sz="2" w:space="10" w:color="16517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6517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P">
  <a:themeElements>
    <a:clrScheme name="DPJ">
      <a:dk1>
        <a:sysClr val="windowText" lastClr="000000"/>
      </a:dk1>
      <a:lt1>
        <a:sysClr val="window" lastClr="FFFFFF"/>
      </a:lt1>
      <a:dk2>
        <a:srgbClr val="002664"/>
      </a:dk2>
      <a:lt2>
        <a:srgbClr val="00A1DE"/>
      </a:lt2>
      <a:accent1>
        <a:srgbClr val="16517D"/>
      </a:accent1>
      <a:accent2>
        <a:srgbClr val="7097CC"/>
      </a:accent2>
      <a:accent3>
        <a:srgbClr val="2C8B7F"/>
      </a:accent3>
      <a:accent4>
        <a:srgbClr val="4FC2BF"/>
      </a:accent4>
      <a:accent5>
        <a:srgbClr val="3498AC"/>
      </a:accent5>
      <a:accent6>
        <a:srgbClr val="9ECE65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f91817c-f9a3-4caa-b536-fa060606733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7B541E4B89B4284E2B247827BF459" ma:contentTypeVersion="4" ma:contentTypeDescription="Create a new document." ma:contentTypeScope="" ma:versionID="75cbf606509ab645dc291b3173c4fc48">
  <xsd:schema xmlns:xsd="http://www.w3.org/2001/XMLSchema" xmlns:xs="http://www.w3.org/2001/XMLSchema" xmlns:p="http://schemas.microsoft.com/office/2006/metadata/properties" xmlns:ns1="http://schemas.microsoft.com/sharepoint/v3" xmlns:ns2="6f91817c-f9a3-4caa-b536-fa0606067333" targetNamespace="http://schemas.microsoft.com/office/2006/metadata/properties" ma:root="true" ma:fieldsID="05918e00b3705aac23f1c70efc5934bf" ns1:_="" ns2:_="">
    <xsd:import namespace="http://schemas.microsoft.com/sharepoint/v3"/>
    <xsd:import namespace="6f91817c-f9a3-4caa-b536-fa060606733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1817c-f9a3-4caa-b536-fa060606733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C9278-A095-442E-BE0D-260F97017875}"/>
</file>

<file path=customXml/itemProps2.xml><?xml version="1.0" encoding="utf-8"?>
<ds:datastoreItem xmlns:ds="http://schemas.openxmlformats.org/officeDocument/2006/customXml" ds:itemID="{BEDC6E7A-BF7B-46CD-96B6-1960BF4B602F}"/>
</file>

<file path=customXml/itemProps3.xml><?xml version="1.0" encoding="utf-8"?>
<ds:datastoreItem xmlns:ds="http://schemas.openxmlformats.org/officeDocument/2006/customXml" ds:itemID="{1BD78B09-F9BB-40AE-BD3A-8804E788F83E}"/>
</file>

<file path=customXml/itemProps4.xml><?xml version="1.0" encoding="utf-8"?>
<ds:datastoreItem xmlns:ds="http://schemas.openxmlformats.org/officeDocument/2006/customXml" ds:itemID="{DCAAA68B-8D86-41B6-AD95-3559E6049BE8}"/>
</file>

<file path=docProps/app.xml><?xml version="1.0" encoding="utf-8"?>
<Properties xmlns="http://schemas.openxmlformats.org/officeDocument/2006/extended-properties" xmlns:vt="http://schemas.openxmlformats.org/officeDocument/2006/docPropsVTypes">
  <Template>DF7325CA.dotm</Template>
  <TotalTime>38</TotalTime>
  <Pages>2</Pages>
  <Words>654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 policy</vt:lpstr>
    </vt:vector>
  </TitlesOfParts>
  <Manager>Type approver's name here</Manager>
  <Company>Attorney General's Department of NSW</Company>
  <LinksUpToDate>false</LinksUpToDate>
  <CharactersWithSpaces>4446</CharactersWithSpaces>
  <SharedDoc>false</SharedDoc>
  <HLinks>
    <vt:vector size="96" baseType="variant">
      <vt:variant>
        <vt:i4>1835013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_Toc162778524</vt:lpwstr>
      </vt:variant>
      <vt:variant>
        <vt:i4>1835010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_Toc162778523</vt:lpwstr>
      </vt:variant>
      <vt:variant>
        <vt:i4>1835011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_Toc162778522</vt:lpwstr>
      </vt:variant>
      <vt:variant>
        <vt:i4>1835008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_Toc162778521</vt:lpwstr>
      </vt:variant>
      <vt:variant>
        <vt:i4>1835009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_Toc162778520</vt:lpwstr>
      </vt:variant>
      <vt:variant>
        <vt:i4>2031624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_Toc162778519</vt:lpwstr>
      </vt:variant>
      <vt:variant>
        <vt:i4>2031625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_Toc162778518</vt:lpwstr>
      </vt:variant>
      <vt:variant>
        <vt:i4>2031622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_Toc162778517</vt:lpwstr>
      </vt:variant>
      <vt:variant>
        <vt:i4>2031623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_Toc162778516</vt:lpwstr>
      </vt:variant>
      <vt:variant>
        <vt:i4>2031620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_Toc162778515</vt:lpwstr>
      </vt:variant>
      <vt:variant>
        <vt:i4>2031621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_Toc162778514</vt:lpwstr>
      </vt:variant>
      <vt:variant>
        <vt:i4>2031618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_Toc162778513</vt:lpwstr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_Toc162778512</vt:lpwstr>
      </vt:variant>
      <vt:variant>
        <vt:i4>2031616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_Toc162778511</vt:lpwstr>
      </vt:variant>
      <vt:variant>
        <vt:i4>5701758</vt:i4>
      </vt:variant>
      <vt:variant>
        <vt:i4>-1</vt:i4>
      </vt:variant>
      <vt:variant>
        <vt:i4>2056</vt:i4>
      </vt:variant>
      <vt:variant>
        <vt:i4>1</vt:i4>
      </vt:variant>
      <vt:variant>
        <vt:lpwstr>Report_Cover_Header_Bar_D_3-01</vt:lpwstr>
      </vt:variant>
      <vt:variant>
        <vt:lpwstr/>
      </vt:variant>
      <vt:variant>
        <vt:i4>7209051</vt:i4>
      </vt:variant>
      <vt:variant>
        <vt:i4>-1</vt:i4>
      </vt:variant>
      <vt:variant>
        <vt:i4>2052</vt:i4>
      </vt:variant>
      <vt:variant>
        <vt:i4>1</vt:i4>
      </vt:variant>
      <vt:variant>
        <vt:lpwstr>Policy_Footer_Bar_2-01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 multicultural promotion strategy</dc:title>
  <dc:creator>Dung Nguyen</dc:creator>
  <cp:keywords>Type keywords here</cp:keywords>
  <cp:lastModifiedBy>Veronica Chan</cp:lastModifiedBy>
  <cp:revision>6</cp:revision>
  <cp:lastPrinted>2015-10-14T06:48:00Z</cp:lastPrinted>
  <dcterms:created xsi:type="dcterms:W3CDTF">2015-10-14T01:10:00Z</dcterms:created>
  <dcterms:modified xsi:type="dcterms:W3CDTF">2015-10-14T06:52:00Z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0x0101006327B541E4B89B4284E2B247827BF459</vt:lpwstr>
  </property>
</Properties>
</file>