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C078" w14:textId="2A003927" w:rsidR="005D34A5" w:rsidRDefault="005D34A5" w:rsidP="006C6F16">
      <w:pPr>
        <w:pStyle w:val="Heading1"/>
        <w:spacing w:after="0" w:line="360" w:lineRule="auto"/>
        <w:ind w:left="0"/>
      </w:pPr>
      <w:r w:rsidRPr="003952C0">
        <w:t>COMMUNITY JUSTICE CENTRES</w:t>
      </w:r>
      <w:r w:rsidR="00CC66DC">
        <w:t xml:space="preserve"> (CJC)</w:t>
      </w:r>
    </w:p>
    <w:p w14:paraId="06A0C0AE" w14:textId="3829795D" w:rsidR="004569DF" w:rsidRDefault="004569DF" w:rsidP="006C6F16">
      <w:pPr>
        <w:pStyle w:val="Heading1"/>
        <w:spacing w:before="0" w:after="360"/>
        <w:ind w:left="0"/>
        <w:rPr>
          <w:b w:val="0"/>
        </w:rPr>
      </w:pPr>
      <w:r w:rsidRPr="004569DF">
        <w:rPr>
          <w:b w:val="0"/>
        </w:rPr>
        <w:t>Fact</w:t>
      </w:r>
      <w:r>
        <w:rPr>
          <w:b w:val="0"/>
        </w:rPr>
        <w:t xml:space="preserve"> sheet</w:t>
      </w:r>
      <w:r w:rsidR="005D34A5">
        <w:rPr>
          <w:b w:val="0"/>
        </w:rPr>
        <w:t xml:space="preserve"> – </w:t>
      </w:r>
      <w:r w:rsidR="000A30BC">
        <w:rPr>
          <w:b w:val="0"/>
        </w:rPr>
        <w:t>f</w:t>
      </w:r>
      <w:r w:rsidR="00EC2C22">
        <w:rPr>
          <w:b w:val="0"/>
        </w:rPr>
        <w:t>amily law certificates</w:t>
      </w:r>
    </w:p>
    <w:p w14:paraId="03172ADE" w14:textId="77777777" w:rsidR="004569DF" w:rsidRDefault="00087511" w:rsidP="00EC2C22">
      <w:pPr>
        <w:pStyle w:val="Heading1"/>
        <w:ind w:right="-202"/>
        <w:rPr>
          <w:b w:val="0"/>
        </w:rPr>
        <w:sectPr w:rsidR="004569DF" w:rsidSect="00EC2C22">
          <w:footerReference w:type="even" r:id="rId9"/>
          <w:footerReference w:type="default" r:id="rId10"/>
          <w:headerReference w:type="first" r:id="rId11"/>
          <w:pgSz w:w="11906" w:h="16838" w:code="9"/>
          <w:pgMar w:top="607" w:right="1133" w:bottom="720" w:left="851" w:header="57" w:footer="227" w:gutter="0"/>
          <w:cols w:num="2" w:space="284" w:equalWidth="0">
            <w:col w:w="7431" w:space="425"/>
            <w:col w:w="2066"/>
          </w:cols>
          <w:docGrid w:linePitch="360"/>
        </w:sectPr>
      </w:pPr>
      <w:r w:rsidRPr="003952C0">
        <w:rPr>
          <w:rFonts w:cs="Arial"/>
          <w:noProof/>
          <w:lang w:eastAsia="en-AU"/>
        </w:rPr>
        <w:lastRenderedPageBreak/>
        <w:drawing>
          <wp:inline distT="0" distB="0" distL="0" distR="0" wp14:anchorId="6234AE7B" wp14:editId="1A16A08B">
            <wp:extent cx="1504188" cy="647700"/>
            <wp:effectExtent l="0" t="0" r="1270" b="0"/>
            <wp:docPr id="3" name="Picture 3" descr="Logo of the Department of Justice" title="Logo of the Department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the Department of Justice" title="Logo of the Department of Just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8E7D" w14:textId="77777777" w:rsidR="00EC2C22" w:rsidRDefault="00EC2C22" w:rsidP="00EC2C22">
      <w:pPr>
        <w:pStyle w:val="Heading2"/>
      </w:pPr>
      <w:r>
        <w:lastRenderedPageBreak/>
        <w:t>What is a family law (section 60I) certificate?</w:t>
      </w:r>
    </w:p>
    <w:p w14:paraId="24193B83" w14:textId="77777777" w:rsidR="00EC2C22" w:rsidRPr="00FC30F2" w:rsidRDefault="00EC2C22" w:rsidP="00EC2C22">
      <w:pPr>
        <w:pStyle w:val="bodytextindentPP"/>
        <w:spacing w:after="80"/>
        <w:rPr>
          <w:bCs/>
        </w:rPr>
      </w:pPr>
      <w:r w:rsidRPr="00FC30F2">
        <w:rPr>
          <w:bCs/>
        </w:rPr>
        <w:t>Under family law, you cannot start a case about the care, welfare and development of children in a family law court before you try to resolve your dispute through Family Dispute Resolution (FDR). FDR is a mediation process conducted by an accredited Family Dispute Resolution Practitioner (FDRP).  There are some exceptions to the requirement (see below).</w:t>
      </w:r>
    </w:p>
    <w:p w14:paraId="770CCBDB" w14:textId="77777777" w:rsidR="00EC2C22" w:rsidRPr="00FC30F2" w:rsidRDefault="00EC2C22" w:rsidP="00EC2C22">
      <w:pPr>
        <w:pStyle w:val="bodytextindentPP"/>
        <w:spacing w:after="80"/>
        <w:rPr>
          <w:bCs/>
        </w:rPr>
      </w:pPr>
      <w:r>
        <w:rPr>
          <w:bCs/>
        </w:rPr>
        <w:t>The c</w:t>
      </w:r>
      <w:r w:rsidRPr="00FC30F2">
        <w:rPr>
          <w:bCs/>
        </w:rPr>
        <w:t xml:space="preserve">ertificate is a document issued by an FDRP to tell the court about your </w:t>
      </w:r>
      <w:r>
        <w:rPr>
          <w:bCs/>
        </w:rPr>
        <w:t>attempt to resolve the matter.</w:t>
      </w:r>
    </w:p>
    <w:p w14:paraId="40F58466" w14:textId="77777777" w:rsidR="00EC2C22" w:rsidRDefault="00EC2C22" w:rsidP="00EC2C22">
      <w:pPr>
        <w:pStyle w:val="bodytextindentPP"/>
        <w:spacing w:after="80"/>
        <w:rPr>
          <w:bCs/>
        </w:rPr>
      </w:pPr>
      <w:r>
        <w:rPr>
          <w:bCs/>
        </w:rPr>
        <w:t>The c</w:t>
      </w:r>
      <w:r w:rsidRPr="00FC30F2">
        <w:rPr>
          <w:bCs/>
        </w:rPr>
        <w:t>ertificate will not disclose what was discussed at me</w:t>
      </w:r>
      <w:r>
        <w:rPr>
          <w:bCs/>
        </w:rPr>
        <w:t>diation. It will only tell the c</w:t>
      </w:r>
      <w:r w:rsidRPr="00FC30F2">
        <w:rPr>
          <w:bCs/>
        </w:rPr>
        <w:t xml:space="preserve">ourt </w:t>
      </w:r>
      <w:r>
        <w:rPr>
          <w:bCs/>
        </w:rPr>
        <w:t xml:space="preserve">what the result of mediation was, namely </w:t>
      </w:r>
      <w:r>
        <w:rPr>
          <w:b/>
          <w:bCs/>
        </w:rPr>
        <w:t xml:space="preserve">one </w:t>
      </w:r>
      <w:r>
        <w:rPr>
          <w:bCs/>
        </w:rPr>
        <w:t>of the following</w:t>
      </w:r>
      <w:r w:rsidRPr="00FC30F2">
        <w:rPr>
          <w:bCs/>
        </w:rPr>
        <w:t>:</w:t>
      </w:r>
    </w:p>
    <w:p w14:paraId="25E50FDA" w14:textId="77777777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Y</w:t>
      </w:r>
      <w:r w:rsidRPr="00FC30F2">
        <w:rPr>
          <w:rFonts w:ascii="Arial" w:hAnsi="Arial"/>
          <w:bCs/>
          <w:sz w:val="20"/>
          <w:szCs w:val="20"/>
        </w:rPr>
        <w:t>ou and the other party attended and made a genuine effort to resolve the dispute</w:t>
      </w:r>
      <w:r>
        <w:rPr>
          <w:rFonts w:ascii="Arial" w:hAnsi="Arial"/>
          <w:bCs/>
          <w:sz w:val="20"/>
          <w:szCs w:val="20"/>
        </w:rPr>
        <w:t>.</w:t>
      </w:r>
    </w:p>
    <w:p w14:paraId="5F9DED05" w14:textId="7C1E83AF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Y</w:t>
      </w:r>
      <w:r w:rsidRPr="00FC30F2">
        <w:rPr>
          <w:rFonts w:ascii="Arial" w:hAnsi="Arial"/>
          <w:bCs/>
          <w:sz w:val="20"/>
          <w:szCs w:val="20"/>
        </w:rPr>
        <w:t>ou and the other party attended but one or both of you did not make a genuine effort to resolve (</w:t>
      </w:r>
      <w:r w:rsidR="00BB1DD4" w:rsidRPr="00FC30F2">
        <w:rPr>
          <w:rFonts w:ascii="Arial" w:hAnsi="Arial"/>
          <w:bCs/>
          <w:sz w:val="20"/>
          <w:szCs w:val="20"/>
        </w:rPr>
        <w:t>e.g.</w:t>
      </w:r>
      <w:r>
        <w:rPr>
          <w:rFonts w:ascii="Arial" w:hAnsi="Arial"/>
          <w:bCs/>
          <w:sz w:val="20"/>
          <w:szCs w:val="20"/>
        </w:rPr>
        <w:t xml:space="preserve"> by refusing to participate).</w:t>
      </w:r>
    </w:p>
    <w:p w14:paraId="489AB5F4" w14:textId="77777777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</w:t>
      </w:r>
      <w:r w:rsidRPr="00FC30F2">
        <w:rPr>
          <w:rFonts w:ascii="Arial" w:hAnsi="Arial"/>
          <w:bCs/>
          <w:sz w:val="20"/>
          <w:szCs w:val="20"/>
        </w:rPr>
        <w:t>e other party did not attend for FDR</w:t>
      </w:r>
      <w:r>
        <w:rPr>
          <w:rFonts w:ascii="Arial" w:hAnsi="Arial"/>
          <w:bCs/>
          <w:sz w:val="20"/>
          <w:szCs w:val="20"/>
        </w:rPr>
        <w:t>.</w:t>
      </w:r>
    </w:p>
    <w:p w14:paraId="72432303" w14:textId="77777777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</w:t>
      </w:r>
      <w:r w:rsidRPr="00FC30F2">
        <w:rPr>
          <w:rFonts w:ascii="Arial" w:hAnsi="Arial"/>
          <w:bCs/>
          <w:sz w:val="20"/>
          <w:szCs w:val="20"/>
        </w:rPr>
        <w:t>he FDRP decided (either before or during mediation) that your case was not appropriate for FDR.</w:t>
      </w:r>
    </w:p>
    <w:p w14:paraId="14A30DF9" w14:textId="77777777" w:rsidR="00EC2C22" w:rsidRPr="00D124F5" w:rsidRDefault="00EC2C22" w:rsidP="00EC2C22">
      <w:pPr>
        <w:pStyle w:val="Heading2"/>
      </w:pPr>
      <w:r>
        <w:t>Do I need a certificate?</w:t>
      </w:r>
      <w:r w:rsidRPr="00D124F5">
        <w:t xml:space="preserve"> </w:t>
      </w:r>
    </w:p>
    <w:p w14:paraId="4E5BC1E1" w14:textId="77777777" w:rsidR="00EC2C22" w:rsidRPr="00FC30F2" w:rsidRDefault="00EC2C22" w:rsidP="00EC2C22">
      <w:pPr>
        <w:pStyle w:val="bodytextindentPP"/>
        <w:spacing w:after="80"/>
        <w:rPr>
          <w:bCs/>
          <w:szCs w:val="56"/>
        </w:rPr>
      </w:pPr>
      <w:r>
        <w:rPr>
          <w:bCs/>
          <w:szCs w:val="56"/>
        </w:rPr>
        <w:t>You only need a c</w:t>
      </w:r>
      <w:r w:rsidRPr="00FC30F2">
        <w:rPr>
          <w:bCs/>
          <w:szCs w:val="56"/>
        </w:rPr>
        <w:t xml:space="preserve">ertificate if you want to ask a court to decide a dispute about the care, welfare and development of children (for example following separation) and none of the exceptions to the requirement apply (see below). </w:t>
      </w:r>
    </w:p>
    <w:p w14:paraId="3129A5F6" w14:textId="77777777" w:rsidR="00EC2C22" w:rsidRPr="00FC30F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>Unless one of the exceptions applies, the court will not allow you to st</w:t>
      </w:r>
      <w:r>
        <w:rPr>
          <w:bCs/>
          <w:szCs w:val="56"/>
        </w:rPr>
        <w:t>art a case until you provide a certificate.</w:t>
      </w:r>
    </w:p>
    <w:p w14:paraId="25D0A450" w14:textId="77777777" w:rsidR="00EC2C2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 xml:space="preserve">The requirement relates to children’s issues only. You do not need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>ertificate to start a case about the distribution of your property.</w:t>
      </w:r>
    </w:p>
    <w:p w14:paraId="503C51A6" w14:textId="77777777" w:rsidR="00EC2C22" w:rsidRPr="00D124F5" w:rsidRDefault="00EC2C22" w:rsidP="00EC2C22">
      <w:pPr>
        <w:pStyle w:val="Heading2"/>
      </w:pPr>
      <w:r>
        <w:t>When don’t I need a certificate?</w:t>
      </w:r>
    </w:p>
    <w:p w14:paraId="35153D2C" w14:textId="77777777" w:rsidR="00EC2C2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 xml:space="preserve">You will need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>ertificate in order to start court proceedings about children’s issues except if:</w:t>
      </w:r>
    </w:p>
    <w:p w14:paraId="0AD8A218" w14:textId="77777777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 w:rsidRPr="00FC30F2">
        <w:rPr>
          <w:rFonts w:ascii="Arial" w:hAnsi="Arial"/>
          <w:bCs/>
          <w:sz w:val="20"/>
          <w:szCs w:val="20"/>
        </w:rPr>
        <w:t>You reach an agreement and want to file consent orders</w:t>
      </w:r>
      <w:r>
        <w:rPr>
          <w:rFonts w:ascii="Arial" w:hAnsi="Arial"/>
          <w:bCs/>
          <w:sz w:val="20"/>
          <w:szCs w:val="20"/>
        </w:rPr>
        <w:t>.</w:t>
      </w:r>
    </w:p>
    <w:p w14:paraId="33CF35C8" w14:textId="77777777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 w:rsidRPr="00FC30F2">
        <w:rPr>
          <w:rFonts w:ascii="Arial" w:hAnsi="Arial"/>
          <w:bCs/>
          <w:sz w:val="20"/>
          <w:szCs w:val="20"/>
        </w:rPr>
        <w:t>You are responding to the other party’s application</w:t>
      </w:r>
      <w:r>
        <w:rPr>
          <w:rFonts w:ascii="Arial" w:hAnsi="Arial"/>
          <w:bCs/>
          <w:sz w:val="20"/>
          <w:szCs w:val="20"/>
        </w:rPr>
        <w:t>.</w:t>
      </w:r>
    </w:p>
    <w:p w14:paraId="2F4F02F0" w14:textId="77777777" w:rsidR="00EC2C22" w:rsidRPr="00FC30F2" w:rsidRDefault="00EC2C22" w:rsidP="00EC2C22">
      <w:pPr>
        <w:numPr>
          <w:ilvl w:val="0"/>
          <w:numId w:val="8"/>
        </w:numPr>
        <w:spacing w:after="60"/>
        <w:ind w:right="-11"/>
        <w:rPr>
          <w:rFonts w:ascii="Arial" w:hAnsi="Arial"/>
          <w:bCs/>
          <w:sz w:val="20"/>
          <w:szCs w:val="20"/>
        </w:rPr>
      </w:pPr>
      <w:r w:rsidRPr="00FC30F2">
        <w:rPr>
          <w:rFonts w:ascii="Arial" w:hAnsi="Arial"/>
          <w:bCs/>
          <w:sz w:val="20"/>
          <w:szCs w:val="20"/>
        </w:rPr>
        <w:t>The matter is urgent</w:t>
      </w:r>
      <w:r>
        <w:rPr>
          <w:rFonts w:ascii="Arial" w:hAnsi="Arial"/>
          <w:bCs/>
          <w:sz w:val="20"/>
          <w:szCs w:val="20"/>
        </w:rPr>
        <w:t>.</w:t>
      </w:r>
    </w:p>
    <w:p w14:paraId="05307D65" w14:textId="5540F78C" w:rsidR="00EC2C22" w:rsidRPr="00FC30F2" w:rsidRDefault="00EC2C22" w:rsidP="00980A0B">
      <w:pPr>
        <w:numPr>
          <w:ilvl w:val="0"/>
          <w:numId w:val="8"/>
        </w:numPr>
        <w:spacing w:after="840"/>
        <w:ind w:left="357" w:right="-11" w:hanging="357"/>
        <w:rPr>
          <w:rFonts w:ascii="Arial" w:hAnsi="Arial"/>
          <w:bCs/>
          <w:sz w:val="20"/>
          <w:szCs w:val="20"/>
        </w:rPr>
      </w:pPr>
      <w:r w:rsidRPr="00FC30F2">
        <w:rPr>
          <w:rFonts w:ascii="Arial" w:hAnsi="Arial"/>
          <w:bCs/>
          <w:sz w:val="20"/>
          <w:szCs w:val="20"/>
        </w:rPr>
        <w:t>There are child abuse or family violence issues</w:t>
      </w:r>
      <w:r>
        <w:rPr>
          <w:rFonts w:ascii="Arial" w:hAnsi="Arial"/>
          <w:bCs/>
          <w:sz w:val="20"/>
          <w:szCs w:val="20"/>
        </w:rPr>
        <w:t>.</w:t>
      </w:r>
      <w:bookmarkStart w:id="0" w:name="_GoBack"/>
      <w:bookmarkEnd w:id="0"/>
    </w:p>
    <w:p w14:paraId="304734C1" w14:textId="77777777" w:rsidR="00EC2C22" w:rsidRPr="00FC30F2" w:rsidRDefault="00EC2C22" w:rsidP="00980A0B">
      <w:pPr>
        <w:numPr>
          <w:ilvl w:val="0"/>
          <w:numId w:val="8"/>
        </w:numPr>
        <w:spacing w:after="60"/>
        <w:ind w:left="357" w:right="-11" w:hanging="357"/>
        <w:rPr>
          <w:rFonts w:ascii="Arial" w:hAnsi="Arial"/>
          <w:bCs/>
          <w:sz w:val="20"/>
          <w:szCs w:val="20"/>
        </w:rPr>
      </w:pPr>
      <w:r w:rsidRPr="00FC30F2">
        <w:rPr>
          <w:rFonts w:ascii="Arial" w:hAnsi="Arial"/>
          <w:bCs/>
          <w:sz w:val="20"/>
          <w:szCs w:val="20"/>
        </w:rPr>
        <w:t>You already have a court order made in the last 12 months and the application is about non-compliance and the other party has shown a serious disregard for their obligations</w:t>
      </w:r>
      <w:r>
        <w:rPr>
          <w:rFonts w:ascii="Arial" w:hAnsi="Arial"/>
          <w:bCs/>
          <w:sz w:val="20"/>
          <w:szCs w:val="20"/>
        </w:rPr>
        <w:t>.</w:t>
      </w:r>
    </w:p>
    <w:p w14:paraId="36BF9845" w14:textId="77777777" w:rsidR="00EC2C22" w:rsidRPr="00FC30F2" w:rsidRDefault="00EC2C22" w:rsidP="00980A0B">
      <w:pPr>
        <w:numPr>
          <w:ilvl w:val="0"/>
          <w:numId w:val="8"/>
        </w:numPr>
        <w:ind w:left="357" w:right="-11" w:hanging="357"/>
        <w:rPr>
          <w:rFonts w:ascii="Arial" w:hAnsi="Arial"/>
          <w:bCs/>
          <w:sz w:val="20"/>
          <w:szCs w:val="20"/>
        </w:rPr>
      </w:pPr>
      <w:r w:rsidRPr="00FC30F2">
        <w:rPr>
          <w:rFonts w:ascii="Arial" w:hAnsi="Arial"/>
          <w:bCs/>
          <w:sz w:val="20"/>
          <w:szCs w:val="20"/>
        </w:rPr>
        <w:t>One party is not able to participate in FDR</w:t>
      </w:r>
      <w:r>
        <w:rPr>
          <w:rFonts w:ascii="Arial" w:hAnsi="Arial"/>
          <w:bCs/>
          <w:sz w:val="20"/>
          <w:szCs w:val="20"/>
        </w:rPr>
        <w:t>.</w:t>
      </w:r>
    </w:p>
    <w:p w14:paraId="6F4165D5" w14:textId="77777777" w:rsidR="00EC2C22" w:rsidRPr="00D124F5" w:rsidRDefault="00EC2C22" w:rsidP="00EC2C22">
      <w:pPr>
        <w:pStyle w:val="Heading2"/>
      </w:pPr>
      <w:r>
        <w:t>Can the Community Justice Centre (CJC) mediate family law disputes about children?</w:t>
      </w:r>
    </w:p>
    <w:p w14:paraId="3AEC8342" w14:textId="77777777" w:rsidR="00EC2C22" w:rsidRPr="00FC30F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>Yes.  CJC can mediate disputes about children.  If you reach agreement about the care of children at CJC mediation, the agreement can be written down in the form of a Parenting Plan (see fact sheet on Parenting Plans) or made into a consent order at the court.</w:t>
      </w:r>
    </w:p>
    <w:p w14:paraId="1E743D97" w14:textId="77777777" w:rsidR="00EC2C2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>CJC can also assist you in resolving any property issues with your ex-partner.</w:t>
      </w:r>
    </w:p>
    <w:p w14:paraId="6C6B8FB0" w14:textId="77777777" w:rsidR="00EC2C22" w:rsidRPr="00D124F5" w:rsidRDefault="00EC2C22" w:rsidP="00EC2C22">
      <w:pPr>
        <w:pStyle w:val="Heading2"/>
      </w:pPr>
      <w:r>
        <w:t xml:space="preserve">Can CJC provide a certificate? </w:t>
      </w:r>
    </w:p>
    <w:p w14:paraId="757437DD" w14:textId="77777777" w:rsidR="00EC2C22" w:rsidRPr="00FC30F2" w:rsidRDefault="00EC2C22" w:rsidP="00EC2C22">
      <w:pPr>
        <w:pStyle w:val="bodytextindentPP"/>
        <w:spacing w:after="80"/>
        <w:rPr>
          <w:bCs/>
          <w:szCs w:val="56"/>
        </w:rPr>
      </w:pPr>
      <w:proofErr w:type="gramStart"/>
      <w:r w:rsidRPr="00FC30F2">
        <w:rPr>
          <w:bCs/>
          <w:szCs w:val="56"/>
        </w:rPr>
        <w:t>Sometimes.</w:t>
      </w:r>
      <w:proofErr w:type="gramEnd"/>
      <w:r w:rsidRPr="00FC30F2">
        <w:rPr>
          <w:bCs/>
          <w:szCs w:val="56"/>
        </w:rPr>
        <w:t xml:space="preserve"> If you tell </w:t>
      </w:r>
      <w:r>
        <w:rPr>
          <w:bCs/>
          <w:szCs w:val="56"/>
        </w:rPr>
        <w:t>us you need a c</w:t>
      </w:r>
      <w:r w:rsidRPr="00FC30F2">
        <w:rPr>
          <w:bCs/>
          <w:szCs w:val="56"/>
        </w:rPr>
        <w:t xml:space="preserve">ertificate, we will try </w:t>
      </w:r>
      <w:r>
        <w:rPr>
          <w:bCs/>
          <w:szCs w:val="56"/>
        </w:rPr>
        <w:t>to allocate your matter to a CJC</w:t>
      </w:r>
      <w:r w:rsidRPr="00FC30F2">
        <w:rPr>
          <w:bCs/>
          <w:szCs w:val="56"/>
        </w:rPr>
        <w:t xml:space="preserve"> mediator who is also an FDRP, and therefore accredited to issue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 xml:space="preserve">ertificate. If you don’t reach an agreement on the day and you decide you want to start court proceedings you can use this </w:t>
      </w:r>
      <w:r>
        <w:rPr>
          <w:bCs/>
          <w:szCs w:val="56"/>
        </w:rPr>
        <w:t>c</w:t>
      </w:r>
      <w:r w:rsidRPr="00FC30F2">
        <w:rPr>
          <w:bCs/>
          <w:szCs w:val="56"/>
        </w:rPr>
        <w:t>ertificate.</w:t>
      </w:r>
    </w:p>
    <w:p w14:paraId="06900CE7" w14:textId="77777777" w:rsidR="00EC2C2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>However, we cannot guarantee this.</w:t>
      </w:r>
      <w:r>
        <w:rPr>
          <w:bCs/>
          <w:szCs w:val="56"/>
        </w:rPr>
        <w:t xml:space="preserve"> </w:t>
      </w:r>
      <w:r w:rsidRPr="00FC30F2">
        <w:rPr>
          <w:bCs/>
          <w:szCs w:val="56"/>
        </w:rPr>
        <w:t>If the mediator in your matter is not an FDRP, th</w:t>
      </w:r>
      <w:r>
        <w:rPr>
          <w:bCs/>
          <w:szCs w:val="56"/>
        </w:rPr>
        <w:t>ey will not be able to issue a certificate.</w:t>
      </w:r>
    </w:p>
    <w:p w14:paraId="5F4BB7E2" w14:textId="77777777" w:rsidR="00EC2C22" w:rsidRPr="00D124F5" w:rsidRDefault="00EC2C22" w:rsidP="00EC2C22">
      <w:pPr>
        <w:pStyle w:val="Heading2"/>
      </w:pPr>
      <w:r>
        <w:t>What if CJC can’t provide a certificate?</w:t>
      </w:r>
      <w:r w:rsidRPr="00D124F5">
        <w:t xml:space="preserve"> </w:t>
      </w:r>
    </w:p>
    <w:p w14:paraId="76DA3B41" w14:textId="77777777" w:rsidR="00EC2C22" w:rsidRDefault="00EC2C22" w:rsidP="00EC2C22">
      <w:pPr>
        <w:pStyle w:val="bodytextindentPP"/>
        <w:spacing w:after="80"/>
        <w:rPr>
          <w:bCs/>
          <w:szCs w:val="56"/>
        </w:rPr>
      </w:pPr>
      <w:r w:rsidRPr="00FC30F2">
        <w:rPr>
          <w:bCs/>
          <w:szCs w:val="56"/>
        </w:rPr>
        <w:t xml:space="preserve">If you don’t reach an agreement at mediation and CJC can’t provide you with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 xml:space="preserve">ertificate, you will not be able to apply to the court until you have obtained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>ertificate, for example by attending another FDR session with an FDRP.  This may be through CJC or another organisation.</w:t>
      </w:r>
    </w:p>
    <w:p w14:paraId="2D202ADE" w14:textId="77777777" w:rsidR="00EC2C22" w:rsidRPr="00D124F5" w:rsidRDefault="00EC2C22" w:rsidP="00EC2C22">
      <w:pPr>
        <w:pStyle w:val="Heading2"/>
      </w:pPr>
      <w:r>
        <w:t>Where else can I get a certificate?</w:t>
      </w:r>
      <w:r w:rsidRPr="00D124F5">
        <w:t xml:space="preserve"> </w:t>
      </w:r>
    </w:p>
    <w:p w14:paraId="46196309" w14:textId="77777777" w:rsidR="00EC2C22" w:rsidRPr="00FC30F2" w:rsidRDefault="00EC2C22" w:rsidP="00EC2C22">
      <w:pPr>
        <w:pStyle w:val="bodytextindentPP"/>
        <w:spacing w:after="60"/>
        <w:rPr>
          <w:bCs/>
          <w:szCs w:val="56"/>
        </w:rPr>
      </w:pPr>
      <w:r w:rsidRPr="00FC30F2">
        <w:rPr>
          <w:bCs/>
          <w:szCs w:val="56"/>
        </w:rPr>
        <w:t xml:space="preserve">A </w:t>
      </w:r>
      <w:r>
        <w:rPr>
          <w:bCs/>
          <w:szCs w:val="56"/>
        </w:rPr>
        <w:t>c</w:t>
      </w:r>
      <w:r w:rsidRPr="00FC30F2">
        <w:rPr>
          <w:bCs/>
          <w:szCs w:val="56"/>
        </w:rPr>
        <w:t xml:space="preserve">ertificate can only be provided by a FDRP. Family Relationship Centres or other Family Dispute Resolution Services can provide you with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 xml:space="preserve">ertificate. For further information on services that can assist you in obtaining a </w:t>
      </w:r>
      <w:r>
        <w:rPr>
          <w:bCs/>
          <w:szCs w:val="56"/>
        </w:rPr>
        <w:t>c</w:t>
      </w:r>
      <w:r w:rsidRPr="00FC30F2">
        <w:rPr>
          <w:bCs/>
          <w:szCs w:val="56"/>
        </w:rPr>
        <w:t>ertificate you can contact:</w:t>
      </w:r>
    </w:p>
    <w:p w14:paraId="56F928AF" w14:textId="77777777" w:rsidR="00EC2C22" w:rsidRPr="00FC30F2" w:rsidRDefault="00EC2C22" w:rsidP="00EC2C22">
      <w:pPr>
        <w:pStyle w:val="bodytextindentPP"/>
        <w:spacing w:after="60"/>
        <w:rPr>
          <w:bCs/>
          <w:szCs w:val="56"/>
        </w:rPr>
      </w:pPr>
      <w:r w:rsidRPr="00FC30F2">
        <w:rPr>
          <w:bCs/>
          <w:szCs w:val="56"/>
        </w:rPr>
        <w:t>Family Relationship Advice Line: 1800 050 321</w:t>
      </w:r>
    </w:p>
    <w:p w14:paraId="3EFC9F14" w14:textId="03D867FD" w:rsidR="00C376EA" w:rsidRPr="006C6F16" w:rsidRDefault="00EC2C22" w:rsidP="00EC2C22">
      <w:pPr>
        <w:pStyle w:val="Heading2"/>
        <w:spacing w:before="360"/>
        <w:ind w:right="-113"/>
        <w:rPr>
          <w:rFonts w:ascii="Arial Narrow" w:hAnsi="Arial Narrow" w:cs="ArialMT"/>
          <w:bCs w:val="0"/>
          <w:szCs w:val="22"/>
          <w:lang w:bidi="en-US"/>
        </w:rPr>
      </w:pPr>
      <w:r w:rsidRPr="00FC30F2">
        <w:rPr>
          <w:szCs w:val="56"/>
        </w:rPr>
        <w:t>Family Relationships online: www.familyrelationships.gov.a</w:t>
      </w:r>
      <w:r w:rsidR="00980A0B">
        <w:rPr>
          <w:szCs w:val="56"/>
        </w:rPr>
        <w:t>u</w:t>
      </w:r>
    </w:p>
    <w:sectPr w:rsidR="00C376EA" w:rsidRPr="006C6F16" w:rsidSect="006C6F16">
      <w:footerReference w:type="default" r:id="rId13"/>
      <w:type w:val="continuous"/>
      <w:pgSz w:w="11906" w:h="16838" w:code="9"/>
      <w:pgMar w:top="567" w:right="991" w:bottom="284" w:left="851" w:header="567" w:footer="227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C0A8" w14:textId="77777777" w:rsidR="00EC2C22" w:rsidRDefault="00EC2C22">
      <w:r>
        <w:separator/>
      </w:r>
    </w:p>
  </w:endnote>
  <w:endnote w:type="continuationSeparator" w:id="0">
    <w:p w14:paraId="6B4EC0A9" w14:textId="77777777" w:rsidR="00EC2C22" w:rsidRDefault="00EC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C0AA" w14:textId="77777777" w:rsidR="00EC2C22" w:rsidRDefault="00EC2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EC0AB" w14:textId="77777777" w:rsidR="00EC2C22" w:rsidRDefault="00EC2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BE0B" w14:textId="77777777" w:rsidR="00EC2C22" w:rsidRPr="006C6F16" w:rsidRDefault="00EC2C22" w:rsidP="006C6F16">
    <w:pPr>
      <w:tabs>
        <w:tab w:val="left" w:pos="284"/>
      </w:tabs>
      <w:spacing w:after="60"/>
      <w:rPr>
        <w:rFonts w:ascii="Arial Narrow" w:hAnsi="Arial Narrow" w:cs="Arial"/>
        <w:b/>
        <w:sz w:val="20"/>
        <w:lang w:val="en-US"/>
      </w:rPr>
    </w:pPr>
    <w:r w:rsidRPr="006C6F16">
      <w:rPr>
        <w:rFonts w:ascii="Arial" w:hAnsi="Arial" w:cs="Arial"/>
        <w:b/>
        <w:noProof/>
        <w:sz w:val="20"/>
        <w:lang w:eastAsia="en-AU"/>
      </w:rPr>
      <w:t>HOW TO CONTACT US</w:t>
    </w:r>
  </w:p>
  <w:p w14:paraId="62C1A05C" w14:textId="77777777" w:rsidR="00EC2C22" w:rsidRPr="006C6F16" w:rsidRDefault="00EC2C22" w:rsidP="006C6F16">
    <w:pPr>
      <w:tabs>
        <w:tab w:val="left" w:pos="2268"/>
      </w:tabs>
      <w:spacing w:after="60"/>
      <w:ind w:right="85"/>
      <w:rPr>
        <w:rFonts w:ascii="Arial Narrow" w:hAnsi="Arial Narrow" w:cs="Arial"/>
        <w:sz w:val="20"/>
        <w:szCs w:val="20"/>
      </w:rPr>
    </w:pPr>
    <w:r w:rsidRPr="006C6F16">
      <w:rPr>
        <w:rFonts w:ascii="Arial Narrow" w:hAnsi="Arial Narrow" w:cs="Arial"/>
        <w:b/>
        <w:sz w:val="20"/>
        <w:szCs w:val="20"/>
      </w:rPr>
      <w:t>Freecall:</w:t>
    </w:r>
    <w:r w:rsidRPr="006C6F16">
      <w:rPr>
        <w:rFonts w:ascii="Arial Narrow" w:hAnsi="Arial Narrow" w:cs="Arial"/>
        <w:sz w:val="20"/>
        <w:szCs w:val="20"/>
      </w:rPr>
      <w:t xml:space="preserve"> 1800 990 777</w:t>
    </w:r>
    <w:r w:rsidRPr="006C6F16">
      <w:rPr>
        <w:rFonts w:ascii="Arial Narrow" w:hAnsi="Arial Narrow" w:cs="Arial"/>
        <w:sz w:val="20"/>
        <w:szCs w:val="20"/>
      </w:rPr>
      <w:tab/>
    </w:r>
    <w:r w:rsidRPr="006C6F16">
      <w:rPr>
        <w:rFonts w:ascii="Arial Narrow" w:hAnsi="Arial Narrow" w:cs="Arial"/>
        <w:b/>
        <w:sz w:val="20"/>
        <w:szCs w:val="20"/>
      </w:rPr>
      <w:t>Website:</w:t>
    </w:r>
    <w:r w:rsidRPr="006C6F16">
      <w:rPr>
        <w:rFonts w:ascii="Arial Narrow" w:hAnsi="Arial Narrow" w:cs="Arial"/>
        <w:sz w:val="20"/>
        <w:szCs w:val="20"/>
      </w:rPr>
      <w:t xml:space="preserve"> www.cjc.nsw.gov.au</w:t>
    </w:r>
  </w:p>
  <w:p w14:paraId="3931C6B5" w14:textId="77777777" w:rsidR="00EC2C22" w:rsidRPr="006C6F16" w:rsidRDefault="00EC2C22" w:rsidP="006C6F16">
    <w:pPr>
      <w:spacing w:after="60"/>
      <w:ind w:right="85"/>
      <w:rPr>
        <w:rFonts w:ascii="Arial Narrow" w:hAnsi="Arial Narrow" w:cs="Arial"/>
        <w:bCs/>
        <w:sz w:val="20"/>
        <w:szCs w:val="20"/>
      </w:rPr>
    </w:pPr>
    <w:r w:rsidRPr="006C6F16">
      <w:rPr>
        <w:rFonts w:ascii="Arial Narrow" w:hAnsi="Arial Narrow" w:cs="Arial"/>
        <w:bCs/>
        <w:sz w:val="20"/>
        <w:szCs w:val="20"/>
      </w:rPr>
      <w:t xml:space="preserve">If you are </w:t>
    </w:r>
    <w:r w:rsidRPr="006C6F16">
      <w:rPr>
        <w:rFonts w:ascii="Arial Narrow" w:hAnsi="Arial Narrow" w:cs="Arial"/>
        <w:b/>
        <w:bCs/>
        <w:sz w:val="20"/>
        <w:szCs w:val="20"/>
      </w:rPr>
      <w:t>deaf or have a hearing impairment or speech impairment</w:t>
    </w:r>
    <w:r w:rsidRPr="006C6F16">
      <w:rPr>
        <w:rFonts w:ascii="Arial Narrow" w:hAnsi="Arial Narrow" w:cs="Arial"/>
        <w:bCs/>
        <w:sz w:val="20"/>
        <w:szCs w:val="20"/>
      </w:rPr>
      <w:t>, contact us through the National Relay Service on 1800 555 677 and ask for 1800 990 777.</w:t>
    </w:r>
  </w:p>
  <w:p w14:paraId="45A0ED10" w14:textId="77777777" w:rsidR="00EC2C22" w:rsidRPr="006C6F16" w:rsidRDefault="00EC2C22" w:rsidP="006C6F16">
    <w:pPr>
      <w:ind w:right="85"/>
      <w:rPr>
        <w:rFonts w:ascii="Arial Narrow" w:hAnsi="Arial Narrow" w:cs="ArialMT"/>
        <w:bCs/>
        <w:sz w:val="20"/>
        <w:szCs w:val="20"/>
        <w:lang w:val="en-US" w:bidi="en-US"/>
      </w:rPr>
    </w:pPr>
    <w:r w:rsidRPr="006C6F16">
      <w:rPr>
        <w:rFonts w:ascii="Arial Narrow" w:hAnsi="Arial Narrow" w:cs="ArialMT"/>
        <w:bCs/>
        <w:sz w:val="20"/>
        <w:szCs w:val="20"/>
        <w:lang w:val="en-US" w:bidi="en-US"/>
      </w:rPr>
      <w:t xml:space="preserve">© State of New South Wales through the Department of Justice </w:t>
    </w:r>
    <w:r w:rsidRPr="006C6F16">
      <w:rPr>
        <w:rFonts w:ascii="Arial Narrow" w:hAnsi="Arial Narrow" w:cs="ArialMT"/>
        <w:bCs/>
        <w:spacing w:val="-10"/>
        <w:sz w:val="20"/>
        <w:szCs w:val="20"/>
        <w:lang w:val="en-US" w:bidi="en-US"/>
      </w:rPr>
      <w:t xml:space="preserve">2015. You </w:t>
    </w:r>
    <w:r w:rsidRPr="006C6F16">
      <w:rPr>
        <w:rFonts w:ascii="Arial Narrow" w:hAnsi="Arial Narrow" w:cs="ArialMT"/>
        <w:bCs/>
        <w:sz w:val="20"/>
        <w:szCs w:val="20"/>
        <w:lang w:val="en-US" w:bidi="en-US"/>
      </w:rPr>
      <w:t>may freely deal with this work for any purpose, other than for profit.</w:t>
    </w:r>
  </w:p>
  <w:p w14:paraId="571081D3" w14:textId="4A48CDE3" w:rsidR="00EC2C22" w:rsidRPr="008A5AB6" w:rsidRDefault="00EC2C22" w:rsidP="008A5AB6">
    <w:pPr>
      <w:ind w:right="-598"/>
      <w:rPr>
        <w:rFonts w:ascii="Arial Narrow" w:hAnsi="Arial Narrow" w:cs="ArialMT"/>
        <w:bCs/>
        <w:sz w:val="20"/>
        <w:szCs w:val="20"/>
        <w:lang w:val="en-US" w:bidi="en-US"/>
      </w:rPr>
    </w:pPr>
    <w:r w:rsidRPr="006C6F16">
      <w:rPr>
        <w:rFonts w:ascii="Arial Narrow" w:hAnsi="Arial Narrow" w:cs="ArialMT"/>
        <w:bCs/>
        <w:sz w:val="20"/>
        <w:szCs w:val="20"/>
        <w:lang w:val="en-US" w:bidi="en-US"/>
      </w:rPr>
      <w:t>This document was prepared in February 2015 by the department fo</w:t>
    </w:r>
    <w:r>
      <w:rPr>
        <w:rFonts w:ascii="Arial Narrow" w:hAnsi="Arial Narrow" w:cs="ArialMT"/>
        <w:bCs/>
        <w:sz w:val="20"/>
        <w:szCs w:val="20"/>
        <w:lang w:val="en-US" w:bidi="en-US"/>
      </w:rPr>
      <w:t>r general information purposes.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C07B" w14:textId="77777777" w:rsidR="00EC2C22" w:rsidRPr="00C376EA" w:rsidRDefault="00EC2C22" w:rsidP="00900CA0">
    <w:pPr>
      <w:pStyle w:val="bodytextindentPP"/>
      <w:spacing w:after="60"/>
      <w:rPr>
        <w:rFonts w:ascii="Arial Narrow" w:hAnsi="Arial Narrow"/>
        <w:b/>
      </w:rPr>
    </w:pPr>
    <w:r w:rsidRPr="00C376EA">
      <w:rPr>
        <w:b/>
        <w:noProof/>
        <w:lang w:val="en-AU" w:eastAsia="en-AU"/>
      </w:rPr>
      <w:t>HOW TO CONTACT US</w:t>
    </w:r>
  </w:p>
  <w:p w14:paraId="657B035A" w14:textId="77777777" w:rsidR="00EC2C22" w:rsidRDefault="00EC2C22" w:rsidP="00900CA0">
    <w:pPr>
      <w:tabs>
        <w:tab w:val="left" w:pos="2268"/>
      </w:tabs>
      <w:spacing w:after="60"/>
      <w:ind w:right="85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Freecall</w:t>
    </w:r>
    <w:r w:rsidRPr="00C376EA">
      <w:rPr>
        <w:rFonts w:ascii="Arial Narrow" w:hAnsi="Arial Narrow" w:cs="Arial"/>
        <w:b/>
        <w:sz w:val="20"/>
        <w:szCs w:val="20"/>
      </w:rPr>
      <w:t>:</w:t>
    </w:r>
    <w:r>
      <w:rPr>
        <w:rFonts w:ascii="Arial Narrow" w:hAnsi="Arial Narrow" w:cs="Arial"/>
        <w:sz w:val="20"/>
        <w:szCs w:val="20"/>
      </w:rPr>
      <w:t xml:space="preserve"> 1800 990 777</w:t>
    </w:r>
    <w:r>
      <w:rPr>
        <w:rFonts w:ascii="Arial Narrow" w:hAnsi="Arial Narrow" w:cs="Arial"/>
        <w:sz w:val="20"/>
        <w:szCs w:val="20"/>
      </w:rPr>
      <w:tab/>
    </w:r>
    <w:r w:rsidRPr="005B5375">
      <w:rPr>
        <w:rFonts w:ascii="Arial Narrow" w:hAnsi="Arial Narrow" w:cs="Arial"/>
        <w:b/>
        <w:sz w:val="20"/>
        <w:szCs w:val="20"/>
      </w:rPr>
      <w:t>Website:</w:t>
    </w:r>
    <w:r>
      <w:rPr>
        <w:rFonts w:ascii="Arial Narrow" w:hAnsi="Arial Narrow" w:cs="Arial"/>
        <w:sz w:val="20"/>
        <w:szCs w:val="20"/>
      </w:rPr>
      <w:t xml:space="preserve"> www.cjc.nsw.gov.au</w:t>
    </w:r>
  </w:p>
  <w:p w14:paraId="3B3C7747" w14:textId="77777777" w:rsidR="00EC2C22" w:rsidRDefault="00EC2C22" w:rsidP="00900CA0">
    <w:pPr>
      <w:spacing w:after="60"/>
      <w:ind w:right="85"/>
      <w:rPr>
        <w:rFonts w:ascii="Arial Narrow" w:hAnsi="Arial Narrow" w:cs="Arial"/>
        <w:bCs/>
        <w:sz w:val="20"/>
        <w:szCs w:val="20"/>
      </w:rPr>
    </w:pPr>
    <w:r w:rsidRPr="00E22A47">
      <w:rPr>
        <w:rFonts w:ascii="Arial Narrow" w:hAnsi="Arial Narrow" w:cs="Arial"/>
        <w:bCs/>
        <w:sz w:val="20"/>
        <w:szCs w:val="20"/>
      </w:rPr>
      <w:t xml:space="preserve">If you are </w:t>
    </w:r>
    <w:r w:rsidRPr="005B5375">
      <w:rPr>
        <w:rFonts w:ascii="Arial Narrow" w:hAnsi="Arial Narrow" w:cs="Arial"/>
        <w:b/>
        <w:bCs/>
        <w:sz w:val="20"/>
        <w:szCs w:val="20"/>
      </w:rPr>
      <w:t>deaf or have a hearing impairment or speech impairment</w:t>
    </w:r>
    <w:r w:rsidRPr="00E22A47">
      <w:rPr>
        <w:rFonts w:ascii="Arial Narrow" w:hAnsi="Arial Narrow" w:cs="Arial"/>
        <w:bCs/>
        <w:sz w:val="20"/>
        <w:szCs w:val="20"/>
      </w:rPr>
      <w:t>, contact us through the National Relay Service on 1800 555 677 and ask for 1800 990 777.</w:t>
    </w:r>
  </w:p>
  <w:p w14:paraId="19B8A1A2" w14:textId="77777777" w:rsidR="00EC2C22" w:rsidRDefault="00EC2C22" w:rsidP="00900CA0">
    <w:pPr>
      <w:spacing w:after="60"/>
      <w:ind w:right="85"/>
      <w:rPr>
        <w:rFonts w:ascii="Arial Narrow" w:hAnsi="Arial Narrow" w:cs="ArialMT"/>
        <w:bCs/>
        <w:sz w:val="20"/>
        <w:szCs w:val="20"/>
        <w:lang w:val="en-US" w:bidi="en-US"/>
      </w:rPr>
    </w:pPr>
    <w:r w:rsidRPr="00E22A47">
      <w:rPr>
        <w:rFonts w:ascii="Arial Narrow" w:hAnsi="Arial Narrow" w:cs="ArialMT"/>
        <w:bCs/>
        <w:sz w:val="20"/>
        <w:szCs w:val="20"/>
        <w:lang w:val="en-US" w:bidi="en-US"/>
      </w:rPr>
      <w:t xml:space="preserve">© State of New South Wales through the Department of Justice </w:t>
    </w:r>
    <w:r>
      <w:rPr>
        <w:rFonts w:ascii="Arial Narrow" w:hAnsi="Arial Narrow" w:cs="ArialMT"/>
        <w:bCs/>
        <w:spacing w:val="-10"/>
        <w:sz w:val="20"/>
        <w:szCs w:val="20"/>
        <w:lang w:val="en-US" w:bidi="en-US"/>
      </w:rPr>
      <w:t>2015. Y</w:t>
    </w:r>
    <w:r w:rsidRPr="00E22A47">
      <w:rPr>
        <w:rFonts w:ascii="Arial Narrow" w:hAnsi="Arial Narrow" w:cs="ArialMT"/>
        <w:bCs/>
        <w:spacing w:val="-10"/>
        <w:sz w:val="20"/>
        <w:szCs w:val="20"/>
        <w:lang w:val="en-US" w:bidi="en-US"/>
      </w:rPr>
      <w:t xml:space="preserve">ou </w:t>
    </w:r>
    <w:r w:rsidRPr="00E22A47">
      <w:rPr>
        <w:rFonts w:ascii="Arial Narrow" w:hAnsi="Arial Narrow" w:cs="ArialMT"/>
        <w:bCs/>
        <w:sz w:val="20"/>
        <w:szCs w:val="20"/>
        <w:lang w:val="en-US" w:bidi="en-US"/>
      </w:rPr>
      <w:t xml:space="preserve">may freely deal with this work for any </w:t>
    </w:r>
    <w:r>
      <w:rPr>
        <w:rFonts w:ascii="Arial Narrow" w:hAnsi="Arial Narrow" w:cs="ArialMT"/>
        <w:bCs/>
        <w:sz w:val="20"/>
        <w:szCs w:val="20"/>
        <w:lang w:val="en-US" w:bidi="en-US"/>
      </w:rPr>
      <w:t>purpose, other than for profit.</w:t>
    </w:r>
  </w:p>
  <w:p w14:paraId="5B1D783A" w14:textId="77777777" w:rsidR="00EC2C22" w:rsidRPr="00900CA0" w:rsidRDefault="00EC2C22" w:rsidP="00900CA0">
    <w:pPr>
      <w:spacing w:after="120"/>
      <w:ind w:right="-598"/>
      <w:rPr>
        <w:rFonts w:ascii="Arial Narrow" w:hAnsi="Arial Narrow" w:cs="ArialMT"/>
        <w:bCs/>
        <w:sz w:val="20"/>
        <w:szCs w:val="20"/>
        <w:lang w:val="en-US" w:bidi="en-US"/>
      </w:rPr>
    </w:pPr>
    <w:r w:rsidRPr="00E22A47">
      <w:rPr>
        <w:rFonts w:ascii="Arial Narrow" w:hAnsi="Arial Narrow" w:cs="ArialMT"/>
        <w:bCs/>
        <w:sz w:val="20"/>
        <w:szCs w:val="20"/>
        <w:lang w:val="en-US" w:bidi="en-US"/>
      </w:rPr>
      <w:t xml:space="preserve">This document was prepared in </w:t>
    </w:r>
    <w:r>
      <w:rPr>
        <w:rFonts w:ascii="Arial Narrow" w:hAnsi="Arial Narrow" w:cs="ArialMT"/>
        <w:bCs/>
        <w:sz w:val="20"/>
        <w:szCs w:val="20"/>
        <w:lang w:val="en-US" w:bidi="en-US"/>
      </w:rPr>
      <w:t>February 2015 by the d</w:t>
    </w:r>
    <w:r w:rsidRPr="00E22A47">
      <w:rPr>
        <w:rFonts w:ascii="Arial Narrow" w:hAnsi="Arial Narrow" w:cs="ArialMT"/>
        <w:bCs/>
        <w:sz w:val="20"/>
        <w:szCs w:val="20"/>
        <w:lang w:val="en-US" w:bidi="en-US"/>
      </w:rPr>
      <w:t>epartment for ge</w:t>
    </w:r>
    <w:r>
      <w:rPr>
        <w:rFonts w:ascii="Arial Narrow" w:hAnsi="Arial Narrow" w:cs="ArialMT"/>
        <w:bCs/>
        <w:sz w:val="20"/>
        <w:szCs w:val="20"/>
        <w:lang w:val="en-US" w:bidi="en-US"/>
      </w:rPr>
      <w:t>neral information purposes.</w:t>
    </w:r>
  </w:p>
  <w:p w14:paraId="149A21A3" w14:textId="77777777" w:rsidR="00EC2C22" w:rsidRDefault="00EC2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C0A6" w14:textId="77777777" w:rsidR="00EC2C22" w:rsidRDefault="00EC2C22">
      <w:r>
        <w:separator/>
      </w:r>
    </w:p>
  </w:footnote>
  <w:footnote w:type="continuationSeparator" w:id="0">
    <w:p w14:paraId="6B4EC0A7" w14:textId="77777777" w:rsidR="00EC2C22" w:rsidRDefault="00EC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22FC" w14:textId="626C2D2F" w:rsidR="00EC2C22" w:rsidRDefault="00EC2C22" w:rsidP="00900CA0">
    <w:pPr>
      <w:pStyle w:val="Heading1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6291"/>
    <w:multiLevelType w:val="hybridMultilevel"/>
    <w:tmpl w:val="2B7C84A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1D917338"/>
    <w:multiLevelType w:val="hybridMultilevel"/>
    <w:tmpl w:val="D94842F6"/>
    <w:lvl w:ilvl="0" w:tplc="FDA43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B110534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44576"/>
    <w:multiLevelType w:val="hybridMultilevel"/>
    <w:tmpl w:val="FC84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52D2E"/>
    <w:multiLevelType w:val="hybridMultilevel"/>
    <w:tmpl w:val="E7E034FE"/>
    <w:lvl w:ilvl="0" w:tplc="B110534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C741A"/>
    <w:multiLevelType w:val="hybridMultilevel"/>
    <w:tmpl w:val="B038D00E"/>
    <w:lvl w:ilvl="0" w:tplc="0C7AE410">
      <w:start w:val="1"/>
      <w:numFmt w:val="lowerLetter"/>
      <w:lvlText w:val="(%1)"/>
      <w:lvlJc w:val="left"/>
      <w:pPr>
        <w:tabs>
          <w:tab w:val="num" w:pos="44"/>
        </w:tabs>
        <w:ind w:left="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5">
    <w:nsid w:val="326B651A"/>
    <w:multiLevelType w:val="hybridMultilevel"/>
    <w:tmpl w:val="E422AABC"/>
    <w:lvl w:ilvl="0" w:tplc="B110534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0966"/>
    <w:multiLevelType w:val="hybridMultilevel"/>
    <w:tmpl w:val="7ADE386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397BC1"/>
    <w:multiLevelType w:val="hybridMultilevel"/>
    <w:tmpl w:val="E6AA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AD4565"/>
    <w:multiLevelType w:val="hybridMultilevel"/>
    <w:tmpl w:val="EF145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5"/>
    <w:rsid w:val="00087511"/>
    <w:rsid w:val="000A30BC"/>
    <w:rsid w:val="000B534C"/>
    <w:rsid w:val="00121FD7"/>
    <w:rsid w:val="00134420"/>
    <w:rsid w:val="0014066D"/>
    <w:rsid w:val="00165F4D"/>
    <w:rsid w:val="001E12CB"/>
    <w:rsid w:val="002A1AC1"/>
    <w:rsid w:val="00361E2B"/>
    <w:rsid w:val="004569DF"/>
    <w:rsid w:val="00497261"/>
    <w:rsid w:val="004A77EA"/>
    <w:rsid w:val="004C6F24"/>
    <w:rsid w:val="00543FB4"/>
    <w:rsid w:val="005A5E35"/>
    <w:rsid w:val="005B5375"/>
    <w:rsid w:val="005D34A5"/>
    <w:rsid w:val="006631F1"/>
    <w:rsid w:val="00690ED0"/>
    <w:rsid w:val="0069313D"/>
    <w:rsid w:val="006B111D"/>
    <w:rsid w:val="006C6F16"/>
    <w:rsid w:val="006F6C14"/>
    <w:rsid w:val="00737176"/>
    <w:rsid w:val="00780F25"/>
    <w:rsid w:val="00781389"/>
    <w:rsid w:val="007959F8"/>
    <w:rsid w:val="007B57C3"/>
    <w:rsid w:val="007B7ECA"/>
    <w:rsid w:val="007D0964"/>
    <w:rsid w:val="008164BE"/>
    <w:rsid w:val="008A5AB6"/>
    <w:rsid w:val="00900CA0"/>
    <w:rsid w:val="009759C1"/>
    <w:rsid w:val="00980A0B"/>
    <w:rsid w:val="00A7433B"/>
    <w:rsid w:val="00A77243"/>
    <w:rsid w:val="00AB1CF3"/>
    <w:rsid w:val="00B95458"/>
    <w:rsid w:val="00BB1DD4"/>
    <w:rsid w:val="00C03C31"/>
    <w:rsid w:val="00C2333B"/>
    <w:rsid w:val="00C347E5"/>
    <w:rsid w:val="00C376EA"/>
    <w:rsid w:val="00C61AE2"/>
    <w:rsid w:val="00CB3AAD"/>
    <w:rsid w:val="00CB56F3"/>
    <w:rsid w:val="00CC66DC"/>
    <w:rsid w:val="00D124F5"/>
    <w:rsid w:val="00D972DA"/>
    <w:rsid w:val="00E607A4"/>
    <w:rsid w:val="00EC2C22"/>
    <w:rsid w:val="00EE2C93"/>
    <w:rsid w:val="00EF45C6"/>
    <w:rsid w:val="00F61A82"/>
    <w:rsid w:val="00FC30F2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EC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4A5"/>
    <w:pPr>
      <w:tabs>
        <w:tab w:val="center" w:pos="4857"/>
      </w:tabs>
      <w:spacing w:before="240" w:after="240"/>
      <w:ind w:left="357"/>
      <w:outlineLvl w:val="0"/>
    </w:pPr>
    <w:rPr>
      <w:rFonts w:ascii="Arial" w:hAnsi="Arial"/>
      <w:b/>
      <w:color w:val="003366"/>
      <w:sz w:val="32"/>
      <w:szCs w:val="32"/>
    </w:rPr>
  </w:style>
  <w:style w:type="paragraph" w:styleId="Heading2">
    <w:name w:val="heading 2"/>
    <w:basedOn w:val="bodytextindentPP"/>
    <w:next w:val="Normal"/>
    <w:link w:val="Heading2Char"/>
    <w:uiPriority w:val="9"/>
    <w:unhideWhenUsed/>
    <w:qFormat/>
    <w:rsid w:val="005D34A5"/>
    <w:pPr>
      <w:spacing w:before="160" w:after="120"/>
      <w:outlineLvl w:val="1"/>
    </w:pPr>
    <w:rPr>
      <w:b/>
      <w:bCs/>
      <w:color w:val="003366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C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5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5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4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4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A5"/>
    <w:rPr>
      <w:rFonts w:ascii="Arial" w:eastAsia="Times New Roman" w:hAnsi="Arial" w:cs="Times New Roman"/>
      <w:b/>
      <w:color w:val="0033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4A5"/>
    <w:rPr>
      <w:rFonts w:ascii="Arial" w:eastAsia="Times New Roman" w:hAnsi="Arial" w:cs="Arial"/>
      <w:b/>
      <w:bCs/>
      <w:color w:val="00336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D34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A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PP">
    <w:name w:val="body text indent PP"/>
    <w:basedOn w:val="BodyTextPP"/>
    <w:rsid w:val="005D34A5"/>
    <w:pPr>
      <w:spacing w:after="0"/>
    </w:pPr>
    <w:rPr>
      <w:rFonts w:cs="Arial"/>
      <w:bCs w:val="0"/>
      <w:lang w:val="en-US"/>
    </w:rPr>
  </w:style>
  <w:style w:type="paragraph" w:customStyle="1" w:styleId="BodyTextPP">
    <w:name w:val="Body Text PP"/>
    <w:rsid w:val="005D34A5"/>
    <w:pPr>
      <w:spacing w:after="120" w:line="240" w:lineRule="auto"/>
    </w:pPr>
    <w:rPr>
      <w:rFonts w:ascii="Arial" w:eastAsia="Times New Roman" w:hAnsi="Arial" w:cs="Times New Roman"/>
      <w:bCs/>
      <w:sz w:val="20"/>
      <w:szCs w:val="24"/>
    </w:rPr>
  </w:style>
  <w:style w:type="character" w:styleId="PageNumber">
    <w:name w:val="page number"/>
    <w:semiHidden/>
    <w:rsid w:val="005D34A5"/>
  </w:style>
  <w:style w:type="character" w:customStyle="1" w:styleId="Heading5Char">
    <w:name w:val="Heading 5 Char"/>
    <w:basedOn w:val="DefaultParagraphFont"/>
    <w:link w:val="Heading5"/>
    <w:uiPriority w:val="9"/>
    <w:semiHidden/>
    <w:rsid w:val="00EF45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4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5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4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4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4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EA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47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47E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7E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yperlink">
    <w:name w:val="Hyperlink"/>
    <w:basedOn w:val="DefaultParagraphFont"/>
    <w:semiHidden/>
    <w:rsid w:val="00C347E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C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4A5"/>
    <w:pPr>
      <w:tabs>
        <w:tab w:val="center" w:pos="4857"/>
      </w:tabs>
      <w:spacing w:before="240" w:after="240"/>
      <w:ind w:left="357"/>
      <w:outlineLvl w:val="0"/>
    </w:pPr>
    <w:rPr>
      <w:rFonts w:ascii="Arial" w:hAnsi="Arial"/>
      <w:b/>
      <w:color w:val="003366"/>
      <w:sz w:val="32"/>
      <w:szCs w:val="32"/>
    </w:rPr>
  </w:style>
  <w:style w:type="paragraph" w:styleId="Heading2">
    <w:name w:val="heading 2"/>
    <w:basedOn w:val="bodytextindentPP"/>
    <w:next w:val="Normal"/>
    <w:link w:val="Heading2Char"/>
    <w:uiPriority w:val="9"/>
    <w:unhideWhenUsed/>
    <w:qFormat/>
    <w:rsid w:val="005D34A5"/>
    <w:pPr>
      <w:spacing w:before="160" w:after="120"/>
      <w:outlineLvl w:val="1"/>
    </w:pPr>
    <w:rPr>
      <w:b/>
      <w:bCs/>
      <w:color w:val="003366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C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5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5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4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4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A5"/>
    <w:rPr>
      <w:rFonts w:ascii="Arial" w:eastAsia="Times New Roman" w:hAnsi="Arial" w:cs="Times New Roman"/>
      <w:b/>
      <w:color w:val="0033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4A5"/>
    <w:rPr>
      <w:rFonts w:ascii="Arial" w:eastAsia="Times New Roman" w:hAnsi="Arial" w:cs="Arial"/>
      <w:b/>
      <w:bCs/>
      <w:color w:val="00336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D34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A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PP">
    <w:name w:val="body text indent PP"/>
    <w:basedOn w:val="BodyTextPP"/>
    <w:rsid w:val="005D34A5"/>
    <w:pPr>
      <w:spacing w:after="0"/>
    </w:pPr>
    <w:rPr>
      <w:rFonts w:cs="Arial"/>
      <w:bCs w:val="0"/>
      <w:lang w:val="en-US"/>
    </w:rPr>
  </w:style>
  <w:style w:type="paragraph" w:customStyle="1" w:styleId="BodyTextPP">
    <w:name w:val="Body Text PP"/>
    <w:rsid w:val="005D34A5"/>
    <w:pPr>
      <w:spacing w:after="120" w:line="240" w:lineRule="auto"/>
    </w:pPr>
    <w:rPr>
      <w:rFonts w:ascii="Arial" w:eastAsia="Times New Roman" w:hAnsi="Arial" w:cs="Times New Roman"/>
      <w:bCs/>
      <w:sz w:val="20"/>
      <w:szCs w:val="24"/>
    </w:rPr>
  </w:style>
  <w:style w:type="character" w:styleId="PageNumber">
    <w:name w:val="page number"/>
    <w:semiHidden/>
    <w:rsid w:val="005D34A5"/>
  </w:style>
  <w:style w:type="character" w:customStyle="1" w:styleId="Heading5Char">
    <w:name w:val="Heading 5 Char"/>
    <w:basedOn w:val="DefaultParagraphFont"/>
    <w:link w:val="Heading5"/>
    <w:uiPriority w:val="9"/>
    <w:semiHidden/>
    <w:rsid w:val="00EF45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4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5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4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4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4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EA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47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47E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7E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yperlink">
    <w:name w:val="Hyperlink"/>
    <w:basedOn w:val="DefaultParagraphFont"/>
    <w:semiHidden/>
    <w:rsid w:val="00C347E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C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69D72EBB1B58A45B6546998BBDBA1EB" ma:contentTypeVersion="2" ma:contentTypeDescription="" ma:contentTypeScope="" ma:versionID="ab021a5e14d1e833a375ea0a033fa660">
  <xsd:schema xmlns:xsd="http://www.w3.org/2001/XMLSchema" xmlns:xs="http://www.w3.org/2001/XMLSchema" xmlns:p="http://schemas.microsoft.com/office/2006/metadata/properties" xmlns:ns3="dea9915e-a080-40a1-a7a5-3baf5bf79361" xmlns:ns4="6f91817c-f9a3-4caa-b536-fa0606067333" targetNamespace="http://schemas.microsoft.com/office/2006/metadata/properties" ma:root="true" ma:fieldsID="d1f7b7a8655531857eb6cc0c225afa0a" ns3:_="" ns4:_="">
    <xsd:import namespace="dea9915e-a080-40a1-a7a5-3baf5bf79361"/>
    <xsd:import namespace="6f91817c-f9a3-4caa-b536-fa060606733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15e-a080-40a1-a7a5-3baf5bf79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b119c34-afd0-43b8-baab-d06c1448b9a5}" ma:internalName="TaxCatchAll" ma:showField="CatchAllData" ma:web="dea9915e-a080-40a1-a7a5-3baf5bf79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817c-f9a3-4caa-b536-fa0606067333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6f91817c-f9a3-4caa-b536-fa0606067333">
      <Terms xmlns="http://schemas.microsoft.com/office/infopath/2007/PartnerControls"/>
    </ne8158a489a9473f9c54eecb4c21131b>
    <bc56bdda6a6a44c48d8cfdd96ad4c147 xmlns="6f91817c-f9a3-4caa-b536-fa0606067333">
      <Terms xmlns="http://schemas.microsoft.com/office/infopath/2007/PartnerControls"/>
    </bc56bdda6a6a44c48d8cfdd96ad4c147>
    <TaxCatchAll xmlns="dea9915e-a080-40a1-a7a5-3baf5bf79361"/>
  </documentManagement>
</p:properties>
</file>

<file path=customXml/itemProps1.xml><?xml version="1.0" encoding="utf-8"?>
<ds:datastoreItem xmlns:ds="http://schemas.openxmlformats.org/officeDocument/2006/customXml" ds:itemID="{8EB42071-D03B-4D3F-9862-8B238924E7A8}"/>
</file>

<file path=customXml/itemProps2.xml><?xml version="1.0" encoding="utf-8"?>
<ds:datastoreItem xmlns:ds="http://schemas.openxmlformats.org/officeDocument/2006/customXml" ds:itemID="{584B6F43-EA6D-4748-8E96-1684187C0C3A}"/>
</file>

<file path=customXml/itemProps3.xml><?xml version="1.0" encoding="utf-8"?>
<ds:datastoreItem xmlns:ds="http://schemas.openxmlformats.org/officeDocument/2006/customXml" ds:itemID="{3EB30C89-19EF-4E30-BDD0-E34295802E1F}"/>
</file>

<file path=customXml/itemProps4.xml><?xml version="1.0" encoding="utf-8"?>
<ds:datastoreItem xmlns:ds="http://schemas.openxmlformats.org/officeDocument/2006/customXml" ds:itemID="{30B381F1-837B-4E9C-B9F0-B58D6529AF58}"/>
</file>

<file path=docProps/app.xml><?xml version="1.0" encoding="utf-8"?>
<Properties xmlns="http://schemas.openxmlformats.org/officeDocument/2006/extended-properties" xmlns:vt="http://schemas.openxmlformats.org/officeDocument/2006/docPropsVTypes">
  <Template>5E3E6C4E.dotm</Template>
  <TotalTime>14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 fact sheet - when CJC cannot provide mediation</vt:lpstr>
    </vt:vector>
  </TitlesOfParts>
  <Company>Department of Attorney General &amp; Justice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 fact sheet - family law certificates</dc:title>
  <dc:creator>NSW Department of Justice</dc:creator>
  <cp:lastModifiedBy>Georgia Dimakos</cp:lastModifiedBy>
  <cp:revision>5</cp:revision>
  <cp:lastPrinted>2015-03-03T01:25:00Z</cp:lastPrinted>
  <dcterms:created xsi:type="dcterms:W3CDTF">2015-03-13T01:29:00Z</dcterms:created>
  <dcterms:modified xsi:type="dcterms:W3CDTF">2015-03-13T01:43:00Z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0x01010077DC2A28846341C9915EFC7988C44A4F00369D72EBB1B58A45B6546998BBDBA1EB</vt:lpwstr>
  </property>
</Properties>
</file>